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541DE"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E541DE">
        <w:rPr>
          <w:rStyle w:val="af9"/>
          <w:rFonts w:ascii="Arial" w:eastAsia="宋体" w:hAnsi="Arial" w:cs="Arial"/>
        </w:rPr>
        <w:t xml:space="preserve">3GPP TSG-RAN WG4 </w:t>
      </w:r>
      <w:r w:rsidR="000C266F" w:rsidRPr="00E541DE">
        <w:rPr>
          <w:rStyle w:val="af9"/>
          <w:rFonts w:ascii="Arial" w:eastAsia="宋体" w:hAnsi="Arial" w:cs="Arial"/>
        </w:rPr>
        <w:t>Meeting #</w:t>
      </w:r>
      <w:r w:rsidR="000C266F" w:rsidRPr="00E541DE">
        <w:rPr>
          <w:rStyle w:val="af9"/>
          <w:rFonts w:ascii="Arial" w:eastAsia="宋体" w:hAnsi="Arial" w:cs="Arial" w:hint="eastAsia"/>
        </w:rPr>
        <w:t>112</w:t>
      </w:r>
      <w:r w:rsidR="005112ED" w:rsidRPr="00E541DE">
        <w:rPr>
          <w:rStyle w:val="af9"/>
          <w:rFonts w:ascii="Arial" w:eastAsia="宋体" w:hAnsi="Arial" w:cs="Arial" w:hint="eastAsia"/>
        </w:rPr>
        <w:t>-bis</w:t>
      </w:r>
      <w:r w:rsidRPr="00E541DE">
        <w:rPr>
          <w:rStyle w:val="af9"/>
          <w:rFonts w:ascii="Arial" w:eastAsia="宋体" w:hAnsi="Arial" w:cs="Arial" w:hint="eastAsia"/>
        </w:rPr>
        <w:tab/>
      </w:r>
      <w:r w:rsidR="0014051B" w:rsidRPr="0014051B">
        <w:rPr>
          <w:rStyle w:val="af9"/>
          <w:rFonts w:ascii="Arial" w:eastAsia="宋体" w:hAnsi="Arial" w:cs="Arial"/>
        </w:rPr>
        <w:t>R4-2415154</w:t>
      </w:r>
    </w:p>
    <w:p w:rsidR="00F42D62" w:rsidRPr="00E541DE" w:rsidRDefault="00F42D62" w:rsidP="00F42D62">
      <w:pPr>
        <w:pStyle w:val="afb"/>
        <w:spacing w:before="120" w:afterLines="50" w:after="120"/>
        <w:ind w:left="2270" w:hangingChars="942" w:hanging="2270"/>
        <w:rPr>
          <w:rFonts w:ascii="Arial" w:hAnsi="Arial" w:cs="Arial"/>
          <w:bCs/>
        </w:rPr>
      </w:pPr>
      <w:bookmarkStart w:id="0" w:name="Title"/>
      <w:bookmarkEnd w:id="0"/>
      <w:r w:rsidRPr="00E541DE">
        <w:rPr>
          <w:rFonts w:ascii="Arial" w:hAnsi="Arial" w:cs="Arial"/>
          <w:bCs/>
        </w:rPr>
        <w:t xml:space="preserve">Hefei , CN, </w:t>
      </w:r>
      <w:r w:rsidRPr="00E541DE">
        <w:rPr>
          <w:rFonts w:ascii="Arial" w:hAnsi="Arial" w:cs="Arial" w:hint="eastAsia"/>
          <w:bCs/>
        </w:rPr>
        <w:t>Oct</w:t>
      </w:r>
      <w:r w:rsidRPr="00E541DE">
        <w:rPr>
          <w:rFonts w:ascii="Arial" w:hAnsi="Arial" w:cs="Arial"/>
          <w:bCs/>
        </w:rPr>
        <w:t xml:space="preserve"> 1</w:t>
      </w:r>
      <w:r w:rsidRPr="00E541DE">
        <w:rPr>
          <w:rFonts w:ascii="Arial" w:hAnsi="Arial" w:cs="Arial" w:hint="eastAsia"/>
          <w:bCs/>
        </w:rPr>
        <w:t>4</w:t>
      </w:r>
      <w:r w:rsidR="00422708">
        <w:rPr>
          <w:rFonts w:ascii="Arial" w:hAnsi="Arial" w:cs="Arial"/>
          <w:bCs/>
        </w:rPr>
        <w:t xml:space="preserve"> – </w:t>
      </w:r>
      <w:r w:rsidR="00422708">
        <w:rPr>
          <w:rFonts w:ascii="Arial" w:hAnsi="Arial" w:cs="Arial" w:hint="eastAsia"/>
          <w:bCs/>
        </w:rPr>
        <w:t>1</w:t>
      </w:r>
      <w:bookmarkStart w:id="1" w:name="_GoBack"/>
      <w:bookmarkEnd w:id="1"/>
      <w:r w:rsidRPr="00E541DE">
        <w:rPr>
          <w:rFonts w:ascii="Arial" w:hAnsi="Arial" w:cs="Arial" w:hint="eastAsia"/>
          <w:bCs/>
        </w:rPr>
        <w:t>8</w:t>
      </w:r>
      <w:r w:rsidRPr="00E541DE">
        <w:rPr>
          <w:rFonts w:ascii="Arial" w:hAnsi="Arial" w:cs="Arial"/>
          <w:bCs/>
        </w:rPr>
        <w:t>, 2024</w:t>
      </w:r>
    </w:p>
    <w:p w:rsidR="000C266F" w:rsidRPr="00E541DE" w:rsidRDefault="000C266F" w:rsidP="00606ED9">
      <w:pPr>
        <w:pStyle w:val="afb"/>
        <w:spacing w:before="120" w:afterLines="50" w:after="120"/>
        <w:ind w:left="2270" w:hangingChars="942" w:hanging="2270"/>
      </w:pPr>
    </w:p>
    <w:p w:rsidR="00A63EF1" w:rsidRPr="00E541DE" w:rsidRDefault="00A63EF1" w:rsidP="00A63EF1">
      <w:pPr>
        <w:pStyle w:val="afb"/>
        <w:spacing w:before="0" w:after="0" w:line="360" w:lineRule="auto"/>
        <w:rPr>
          <w:rFonts w:ascii="Arial" w:hAnsi="Arial" w:cs="Arial"/>
        </w:rPr>
      </w:pPr>
      <w:r w:rsidRPr="00E541DE">
        <w:rPr>
          <w:rFonts w:ascii="Arial" w:hAnsi="Arial" w:cs="Arial"/>
        </w:rPr>
        <w:t xml:space="preserve">Title: </w:t>
      </w:r>
      <w:r w:rsidRPr="00E541DE">
        <w:rPr>
          <w:rFonts w:ascii="Arial" w:hAnsi="Arial" w:cs="Arial"/>
          <w:b w:val="0"/>
        </w:rPr>
        <w:tab/>
      </w:r>
      <w:r w:rsidR="000C266F" w:rsidRPr="00E541DE">
        <w:rPr>
          <w:rFonts w:ascii="Arial" w:hAnsi="Arial" w:cs="Arial"/>
          <w:b w:val="0"/>
        </w:rPr>
        <w:t xml:space="preserve">Discussion on </w:t>
      </w:r>
      <w:r w:rsidR="00CE50FF" w:rsidRPr="00E541DE">
        <w:rPr>
          <w:rFonts w:ascii="Arial" w:hAnsi="Arial" w:cs="Arial" w:hint="eastAsia"/>
          <w:b w:val="0"/>
        </w:rPr>
        <w:t>e</w:t>
      </w:r>
      <w:r w:rsidR="00CE50FF" w:rsidRPr="00E541DE">
        <w:rPr>
          <w:rFonts w:ascii="Arial" w:hAnsi="Arial" w:cs="Arial"/>
          <w:b w:val="0"/>
        </w:rPr>
        <w:t xml:space="preserve">nhancements for </w:t>
      </w:r>
      <w:r w:rsidR="000C266F" w:rsidRPr="00E541DE">
        <w:rPr>
          <w:rFonts w:ascii="Arial" w:hAnsi="Arial" w:cs="Arial"/>
          <w:b w:val="0"/>
        </w:rPr>
        <w:t>Rel-1</w:t>
      </w:r>
      <w:r w:rsidR="000C266F" w:rsidRPr="00E541DE">
        <w:rPr>
          <w:rFonts w:ascii="Arial" w:hAnsi="Arial" w:cs="Arial" w:hint="eastAsia"/>
          <w:b w:val="0"/>
        </w:rPr>
        <w:t>9</w:t>
      </w:r>
      <w:r w:rsidR="000A4DC9" w:rsidRPr="00E541DE">
        <w:rPr>
          <w:rFonts w:ascii="Arial" w:hAnsi="Arial" w:cs="Arial" w:hint="eastAsia"/>
          <w:b w:val="0"/>
        </w:rPr>
        <w:t xml:space="preserve"> ATG RRM requirements</w:t>
      </w:r>
    </w:p>
    <w:p w:rsidR="00C34497" w:rsidRPr="00E541DE" w:rsidRDefault="00C34497" w:rsidP="00A63EF1">
      <w:pPr>
        <w:pStyle w:val="afb"/>
        <w:spacing w:before="0" w:after="0" w:line="360" w:lineRule="auto"/>
        <w:rPr>
          <w:rFonts w:ascii="Arial" w:hAnsi="Arial" w:cs="Arial"/>
        </w:rPr>
      </w:pPr>
      <w:r w:rsidRPr="00E541DE">
        <w:rPr>
          <w:rFonts w:ascii="Arial" w:hAnsi="Arial" w:cs="Arial"/>
        </w:rPr>
        <w:t xml:space="preserve">Source: </w:t>
      </w:r>
      <w:r w:rsidRPr="00E541DE">
        <w:rPr>
          <w:rFonts w:ascii="Arial" w:hAnsi="Arial" w:cs="Arial"/>
        </w:rPr>
        <w:tab/>
      </w:r>
      <w:r w:rsidRPr="00E541DE">
        <w:rPr>
          <w:rFonts w:ascii="Arial" w:hAnsi="Arial" w:cs="Arial" w:hint="eastAsia"/>
          <w:b w:val="0"/>
        </w:rPr>
        <w:t>CATT</w:t>
      </w:r>
    </w:p>
    <w:p w:rsidR="00C34497" w:rsidRPr="00E541DE" w:rsidRDefault="00C34497" w:rsidP="00A63EF1">
      <w:pPr>
        <w:pStyle w:val="afb"/>
        <w:spacing w:before="0" w:after="0" w:line="360" w:lineRule="auto"/>
        <w:rPr>
          <w:rFonts w:ascii="Arial" w:hAnsi="Arial" w:cs="Arial"/>
        </w:rPr>
      </w:pPr>
      <w:r w:rsidRPr="00E541DE">
        <w:rPr>
          <w:rFonts w:ascii="Arial" w:hAnsi="Arial" w:cs="Arial"/>
        </w:rPr>
        <w:t>Agenda item:</w:t>
      </w:r>
      <w:r w:rsidRPr="00E541DE">
        <w:rPr>
          <w:rFonts w:ascii="Arial" w:hAnsi="Arial" w:cs="Arial"/>
          <w:b w:val="0"/>
        </w:rPr>
        <w:tab/>
      </w:r>
      <w:r w:rsidR="00B433ED" w:rsidRPr="00E541DE">
        <w:rPr>
          <w:rFonts w:ascii="Arial" w:hAnsi="Arial" w:cs="Arial" w:hint="eastAsia"/>
          <w:b w:val="0"/>
        </w:rPr>
        <w:t>6</w:t>
      </w:r>
      <w:r w:rsidR="00E65AC2" w:rsidRPr="00E541DE">
        <w:rPr>
          <w:rFonts w:ascii="Arial" w:hAnsi="Arial" w:cs="Arial" w:hint="eastAsia"/>
          <w:b w:val="0"/>
        </w:rPr>
        <w:t>.10.4</w:t>
      </w:r>
    </w:p>
    <w:p w:rsidR="00C34497" w:rsidRPr="00E541DE" w:rsidRDefault="00C34497" w:rsidP="00A63EF1">
      <w:pPr>
        <w:pStyle w:val="afb"/>
        <w:spacing w:before="0" w:after="0" w:line="360" w:lineRule="auto"/>
        <w:rPr>
          <w:rFonts w:ascii="Arial" w:hAnsi="Arial" w:cs="Arial"/>
          <w:b w:val="0"/>
        </w:rPr>
      </w:pPr>
      <w:r w:rsidRPr="00E541DE">
        <w:rPr>
          <w:rFonts w:ascii="Arial" w:hAnsi="Arial" w:cs="Arial"/>
        </w:rPr>
        <w:t>Document for:</w:t>
      </w:r>
      <w:r w:rsidRPr="00E541DE">
        <w:rPr>
          <w:rFonts w:ascii="Arial" w:hAnsi="Arial" w:cs="Arial"/>
          <w:b w:val="0"/>
        </w:rPr>
        <w:tab/>
      </w:r>
      <w:bookmarkStart w:id="2" w:name="DocumentFor"/>
      <w:bookmarkEnd w:id="2"/>
      <w:r w:rsidR="00141649" w:rsidRPr="00E541DE">
        <w:rPr>
          <w:rFonts w:ascii="Arial" w:hAnsi="Arial" w:cs="Arial" w:hint="eastAsia"/>
          <w:b w:val="0"/>
        </w:rPr>
        <w:t>Discussion</w:t>
      </w:r>
    </w:p>
    <w:p w:rsidR="004D369A" w:rsidRPr="00E541DE"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541DE">
        <w:t>Introduction</w:t>
      </w:r>
    </w:p>
    <w:p w:rsidR="00114F8B" w:rsidRPr="00E541DE" w:rsidRDefault="00465CB2" w:rsidP="000010B2">
      <w:pPr>
        <w:spacing w:before="0" w:after="120"/>
      </w:pPr>
      <w:r w:rsidRPr="00E541DE">
        <w:rPr>
          <w:rFonts w:hint="eastAsia"/>
        </w:rPr>
        <w:t>A new RAN4 leading work item for Air-to</w:t>
      </w:r>
      <w:r w:rsidR="000010B2" w:rsidRPr="00E541DE">
        <w:rPr>
          <w:rFonts w:hint="eastAsia"/>
        </w:rPr>
        <w:t>-</w:t>
      </w:r>
      <w:r w:rsidRPr="00E541DE">
        <w:rPr>
          <w:rFonts w:hint="eastAsia"/>
        </w:rPr>
        <w:t>ground network for NR was approved in RAN#</w:t>
      </w:r>
      <w:r w:rsidR="00AA6201" w:rsidRPr="00E541DE">
        <w:rPr>
          <w:rFonts w:hint="eastAsia"/>
        </w:rPr>
        <w:t>103</w:t>
      </w:r>
      <w:r w:rsidRPr="00E541DE">
        <w:rPr>
          <w:rFonts w:hint="eastAsia"/>
        </w:rPr>
        <w:t xml:space="preserve"> [1] and </w:t>
      </w:r>
      <w:r w:rsidR="00DB755E" w:rsidRPr="00E541DE">
        <w:rPr>
          <w:rFonts w:hint="eastAsia"/>
        </w:rPr>
        <w:t xml:space="preserve">the </w:t>
      </w:r>
      <w:r w:rsidRPr="00E541DE">
        <w:rPr>
          <w:rFonts w:hint="eastAsia"/>
        </w:rPr>
        <w:t xml:space="preserve">revised WID was approved in </w:t>
      </w:r>
      <w:r w:rsidR="0013160C" w:rsidRPr="00E541DE">
        <w:rPr>
          <w:rFonts w:hint="eastAsia"/>
        </w:rPr>
        <w:t xml:space="preserve">RAN#104 and </w:t>
      </w:r>
      <w:r w:rsidRPr="00E541DE">
        <w:rPr>
          <w:rFonts w:hint="eastAsia"/>
        </w:rPr>
        <w:t>RAN#</w:t>
      </w:r>
      <w:r w:rsidR="0013160C" w:rsidRPr="00E541DE">
        <w:rPr>
          <w:rFonts w:hint="eastAsia"/>
        </w:rPr>
        <w:t>105</w:t>
      </w:r>
      <w:r w:rsidRPr="00E541DE">
        <w:rPr>
          <w:rFonts w:hint="eastAsia"/>
        </w:rPr>
        <w:t xml:space="preserve"> [2]. </w:t>
      </w:r>
      <w:r w:rsidRPr="00E541DE">
        <w:t>T</w:t>
      </w:r>
      <w:r w:rsidRPr="00E541DE">
        <w:rPr>
          <w:rFonts w:hint="eastAsia"/>
        </w:rPr>
        <w:t>he core part objectives of the work item are as following:</w:t>
      </w:r>
    </w:p>
    <w:p w:rsidR="00465CB2" w:rsidRPr="00E541DE" w:rsidRDefault="00465CB2" w:rsidP="00281D4A">
      <w:pPr>
        <w:spacing w:before="0" w:after="120"/>
        <w:jc w:val="left"/>
        <w:rPr>
          <w:sz w:val="20"/>
        </w:rPr>
      </w:pPr>
      <w:r w:rsidRPr="00E541DE">
        <w:rPr>
          <w:noProof/>
          <w:sz w:val="20"/>
          <w:lang w:val="en-US"/>
        </w:rPr>
        <mc:AlternateContent>
          <mc:Choice Requires="wps">
            <w:drawing>
              <wp:inline distT="0" distB="0" distL="0" distR="0" wp14:anchorId="49555E95" wp14:editId="6B1A50BE">
                <wp:extent cx="6082146" cy="1403985"/>
                <wp:effectExtent l="0" t="0" r="13970"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146" cy="1403985"/>
                        </a:xfrm>
                        <a:prstGeom prst="rect">
                          <a:avLst/>
                        </a:prstGeom>
                        <a:solidFill>
                          <a:srgbClr val="FFFFFF"/>
                        </a:solidFill>
                        <a:ln w="9525">
                          <a:solidFill>
                            <a:srgbClr val="000000"/>
                          </a:solidFill>
                          <a:miter lim="800000"/>
                          <a:headEnd/>
                          <a:tailEnd/>
                        </a:ln>
                      </wps:spPr>
                      <wps:txbx>
                        <w:txbxContent>
                          <w:p w:rsidR="009A234B" w:rsidRPr="004007A2" w:rsidRDefault="009A234B" w:rsidP="007A1259">
                            <w:pPr>
                              <w:rPr>
                                <w:sz w:val="20"/>
                              </w:rPr>
                            </w:pPr>
                            <w:r w:rsidRPr="004007A2">
                              <w:rPr>
                                <w:rFonts w:hint="eastAsia"/>
                                <w:sz w:val="20"/>
                              </w:rPr>
                              <w:t>T</w:t>
                            </w:r>
                            <w:r w:rsidRPr="004007A2">
                              <w:rPr>
                                <w:sz w:val="20"/>
                              </w:rPr>
                              <w:t>he core part of the work item includes:</w:t>
                            </w:r>
                          </w:p>
                          <w:p w:rsidR="009A234B" w:rsidRPr="004007A2" w:rsidRDefault="009A234B"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rPr>
                              <w:t>Specify the RF and RRM core requirements for intra-band co-located and inter-band co-located DL CA</w:t>
                            </w:r>
                            <w:r w:rsidRPr="004007A2">
                              <w:rPr>
                                <w:rFonts w:eastAsia="等线" w:hint="eastAsia"/>
                              </w:rPr>
                              <w:t xml:space="preserve"> [RAN4]</w:t>
                            </w:r>
                            <w:r w:rsidRPr="004007A2">
                              <w:rPr>
                                <w:rFonts w:eastAsia="等线"/>
                              </w:rPr>
                              <w:t>:</w:t>
                            </w:r>
                          </w:p>
                          <w:p w:rsidR="009A234B" w:rsidRPr="004007A2" w:rsidRDefault="009A234B"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 intra-band contiguous CA</w:t>
                            </w:r>
                          </w:p>
                          <w:p w:rsidR="009A234B" w:rsidRPr="004007A2" w:rsidRDefault="009A234B"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CA_n79C</w:t>
                            </w:r>
                          </w:p>
                          <w:p w:rsidR="009A234B" w:rsidRPr="004007A2" w:rsidRDefault="009A234B"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FR1+FR1 inter-band CA</w:t>
                            </w:r>
                          </w:p>
                          <w:p w:rsidR="009A234B" w:rsidRPr="004007A2" w:rsidRDefault="009A234B"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CA_n3A-n39A</w:t>
                            </w:r>
                          </w:p>
                          <w:p w:rsidR="009A234B" w:rsidRPr="004007A2" w:rsidRDefault="009A234B" w:rsidP="000D107E">
                            <w:pPr>
                              <w:pStyle w:val="afa"/>
                              <w:widowControl/>
                              <w:numPr>
                                <w:ilvl w:val="0"/>
                                <w:numId w:val="19"/>
                              </w:numPr>
                              <w:spacing w:before="60" w:after="60" w:line="240" w:lineRule="auto"/>
                              <w:ind w:firstLineChars="0"/>
                              <w:contextualSpacing/>
                              <w:jc w:val="left"/>
                            </w:pPr>
                            <w:r w:rsidRPr="004007A2">
                              <w:rPr>
                                <w:rFonts w:eastAsia="等线"/>
                              </w:rPr>
                              <w:t>Specify the RF requirements for support of UL MIMO with 2TX for single CC for UE.</w:t>
                            </w:r>
                            <w:r w:rsidRPr="004007A2">
                              <w:rPr>
                                <w:rFonts w:eastAsia="等线" w:hint="eastAsia"/>
                              </w:rPr>
                              <w:t xml:space="preserve"> [RAN4]</w:t>
                            </w:r>
                          </w:p>
                          <w:p w:rsidR="009A234B" w:rsidRPr="004007A2" w:rsidRDefault="009A234B"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hint="eastAsia"/>
                              </w:rPr>
                              <w:t xml:space="preserve">Specify </w:t>
                            </w:r>
                            <w:proofErr w:type="spellStart"/>
                            <w:r w:rsidRPr="004007A2">
                              <w:rPr>
                                <w:rFonts w:eastAsia="等线" w:hint="eastAsia"/>
                              </w:rPr>
                              <w:t>signaling</w:t>
                            </w:r>
                            <w:proofErr w:type="spellEnd"/>
                            <w:r w:rsidRPr="004007A2">
                              <w:rPr>
                                <w:rFonts w:eastAsia="等线" w:hint="eastAsia"/>
                              </w:rPr>
                              <w:t xml:space="preserve"> and UE capabilities if necessary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9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">
                <v:textbox style="mso-fit-shape-to-text:t">
                  <w:txbxContent>
                    <w:p w:rsidR="009A234B" w:rsidRPr="004007A2" w:rsidRDefault="009A234B" w:rsidP="007A1259">
                      <w:pPr>
                        <w:rPr>
                          <w:sz w:val="20"/>
                        </w:rPr>
                      </w:pPr>
                      <w:r w:rsidRPr="004007A2">
                        <w:rPr>
                          <w:rFonts w:hint="eastAsia"/>
                          <w:sz w:val="20"/>
                        </w:rPr>
                        <w:t>T</w:t>
                      </w:r>
                      <w:r w:rsidRPr="004007A2">
                        <w:rPr>
                          <w:sz w:val="20"/>
                        </w:rPr>
                        <w:t>he core part of the work item includes:</w:t>
                      </w:r>
                    </w:p>
                    <w:p w:rsidR="009A234B" w:rsidRPr="004007A2" w:rsidRDefault="009A234B"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rPr>
                        <w:t>Specify the RF and RRM core requirements for intra-band co-located and inter-band co-located DL CA</w:t>
                      </w:r>
                      <w:r w:rsidRPr="004007A2">
                        <w:rPr>
                          <w:rFonts w:eastAsia="等线" w:hint="eastAsia"/>
                        </w:rPr>
                        <w:t xml:space="preserve"> [RAN4]</w:t>
                      </w:r>
                      <w:r w:rsidRPr="004007A2">
                        <w:rPr>
                          <w:rFonts w:eastAsia="等线"/>
                        </w:rPr>
                        <w:t>:</w:t>
                      </w:r>
                    </w:p>
                    <w:p w:rsidR="009A234B" w:rsidRPr="004007A2" w:rsidRDefault="009A234B"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 intra-band contiguous CA</w:t>
                      </w:r>
                    </w:p>
                    <w:p w:rsidR="009A234B" w:rsidRPr="004007A2" w:rsidRDefault="009A234B"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CA_n79C</w:t>
                      </w:r>
                    </w:p>
                    <w:p w:rsidR="009A234B" w:rsidRPr="004007A2" w:rsidRDefault="009A234B" w:rsidP="000D107E">
                      <w:pPr>
                        <w:pStyle w:val="afa"/>
                        <w:widowControl/>
                        <w:numPr>
                          <w:ilvl w:val="1"/>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rPr>
                        <w:t>FR1+FR1 inter-band CA</w:t>
                      </w:r>
                    </w:p>
                    <w:p w:rsidR="009A234B" w:rsidRPr="004007A2" w:rsidRDefault="009A234B" w:rsidP="000D107E">
                      <w:pPr>
                        <w:pStyle w:val="afa"/>
                        <w:widowControl/>
                        <w:numPr>
                          <w:ilvl w:val="2"/>
                          <w:numId w:val="19"/>
                        </w:numPr>
                        <w:overflowPunct w:val="0"/>
                        <w:autoSpaceDE w:val="0"/>
                        <w:autoSpaceDN w:val="0"/>
                        <w:adjustRightInd w:val="0"/>
                        <w:spacing w:before="0" w:after="180" w:line="240" w:lineRule="auto"/>
                        <w:ind w:firstLineChars="0"/>
                        <w:contextualSpacing/>
                        <w:jc w:val="left"/>
                        <w:textAlignment w:val="baseline"/>
                        <w:rPr>
                          <w:rFonts w:eastAsia="等线"/>
                        </w:rPr>
                      </w:pPr>
                      <w:r w:rsidRPr="004007A2">
                        <w:rPr>
                          <w:rFonts w:eastAsia="等线" w:hint="eastAsia"/>
                        </w:rPr>
                        <w:t>Example band combination: CA_n3A-n39A</w:t>
                      </w:r>
                    </w:p>
                    <w:p w:rsidR="009A234B" w:rsidRPr="004007A2" w:rsidRDefault="009A234B" w:rsidP="000D107E">
                      <w:pPr>
                        <w:pStyle w:val="afa"/>
                        <w:widowControl/>
                        <w:numPr>
                          <w:ilvl w:val="0"/>
                          <w:numId w:val="19"/>
                        </w:numPr>
                        <w:spacing w:before="60" w:after="60" w:line="240" w:lineRule="auto"/>
                        <w:ind w:firstLineChars="0"/>
                        <w:contextualSpacing/>
                        <w:jc w:val="left"/>
                      </w:pPr>
                      <w:r w:rsidRPr="004007A2">
                        <w:rPr>
                          <w:rFonts w:eastAsia="等线"/>
                        </w:rPr>
                        <w:t>Specify the RF requirements for support of UL MIMO with 2TX for single CC for UE.</w:t>
                      </w:r>
                      <w:r w:rsidRPr="004007A2">
                        <w:rPr>
                          <w:rFonts w:eastAsia="等线" w:hint="eastAsia"/>
                        </w:rPr>
                        <w:t xml:space="preserve"> [RAN4]</w:t>
                      </w:r>
                    </w:p>
                    <w:p w:rsidR="009A234B" w:rsidRPr="004007A2" w:rsidRDefault="009A234B" w:rsidP="000D107E">
                      <w:pPr>
                        <w:pStyle w:val="afa"/>
                        <w:widowControl/>
                        <w:numPr>
                          <w:ilvl w:val="0"/>
                          <w:numId w:val="19"/>
                        </w:numPr>
                        <w:spacing w:before="60" w:after="60" w:line="240" w:lineRule="auto"/>
                        <w:ind w:firstLineChars="0"/>
                        <w:contextualSpacing/>
                        <w:jc w:val="left"/>
                        <w:rPr>
                          <w:rFonts w:eastAsia="等线"/>
                        </w:rPr>
                      </w:pPr>
                      <w:r w:rsidRPr="004007A2">
                        <w:rPr>
                          <w:rFonts w:eastAsia="等线" w:hint="eastAsia"/>
                        </w:rPr>
                        <w:t xml:space="preserve">Specify </w:t>
                      </w:r>
                      <w:proofErr w:type="spellStart"/>
                      <w:r w:rsidRPr="004007A2">
                        <w:rPr>
                          <w:rFonts w:eastAsia="等线" w:hint="eastAsia"/>
                        </w:rPr>
                        <w:t>signaling</w:t>
                      </w:r>
                      <w:proofErr w:type="spellEnd"/>
                      <w:r w:rsidRPr="004007A2">
                        <w:rPr>
                          <w:rFonts w:eastAsia="等线" w:hint="eastAsia"/>
                        </w:rPr>
                        <w:t xml:space="preserve"> and UE capabilities if necessary [RAN2].</w:t>
                      </w:r>
                    </w:p>
                  </w:txbxContent>
                </v:textbox>
                <w10:anchorlock/>
              </v:shape>
            </w:pict>
          </mc:Fallback>
        </mc:AlternateContent>
      </w:r>
    </w:p>
    <w:p w:rsidR="00CB2E83" w:rsidRPr="00E541DE" w:rsidRDefault="00CB2E83" w:rsidP="00A07B95">
      <w:pPr>
        <w:spacing w:before="0" w:after="120"/>
        <w:jc w:val="left"/>
      </w:pPr>
      <w:r w:rsidRPr="00E541DE">
        <w:rPr>
          <w:rFonts w:hint="eastAsia"/>
        </w:rPr>
        <w:t xml:space="preserve">In the </w:t>
      </w:r>
      <w:r w:rsidRPr="00E541DE">
        <w:t>Justification</w:t>
      </w:r>
      <w:r w:rsidRPr="00E541DE">
        <w:rPr>
          <w:rFonts w:hint="eastAsia"/>
        </w:rPr>
        <w:t xml:space="preserve"> of WID, </w:t>
      </w:r>
      <w:r w:rsidR="007B6E89" w:rsidRPr="00E541DE">
        <w:rPr>
          <w:rFonts w:hint="eastAsia"/>
        </w:rPr>
        <w:t xml:space="preserve">the </w:t>
      </w:r>
      <w:r w:rsidRPr="00E541DE">
        <w:rPr>
          <w:rFonts w:hint="eastAsia"/>
        </w:rPr>
        <w:t>following clarification</w:t>
      </w:r>
      <w:r w:rsidR="00074D45" w:rsidRPr="00E541DE">
        <w:rPr>
          <w:rFonts w:hint="eastAsia"/>
        </w:rPr>
        <w:t>s are</w:t>
      </w:r>
      <w:r w:rsidRPr="00E541DE">
        <w:rPr>
          <w:rFonts w:hint="eastAsia"/>
        </w:rPr>
        <w:t xml:space="preserve"> presented:</w:t>
      </w:r>
    </w:p>
    <w:p w:rsidR="00CB2E83" w:rsidRPr="00E541DE" w:rsidRDefault="00CB2E83" w:rsidP="00CB2E83">
      <w:pPr>
        <w:widowControl w:val="0"/>
        <w:overflowPunct/>
        <w:autoSpaceDE/>
        <w:autoSpaceDN/>
        <w:adjustRightInd/>
        <w:spacing w:after="0"/>
        <w:textAlignment w:val="auto"/>
        <w:rPr>
          <w:kern w:val="2"/>
          <w:lang w:val="en-US"/>
        </w:rPr>
      </w:pPr>
      <w:r w:rsidRPr="00E541DE">
        <w:rPr>
          <w:kern w:val="2"/>
          <w:lang w:val="en-US"/>
        </w:rPr>
        <w:t xml:space="preserve">Considering the particularity of ATG network deployment, the following aspects should be addressed in </w:t>
      </w:r>
      <w:r w:rsidR="00AA56D4" w:rsidRPr="00E541DE">
        <w:rPr>
          <w:rFonts w:hint="eastAsia"/>
          <w:kern w:val="2"/>
          <w:lang w:val="en-US"/>
        </w:rPr>
        <w:t xml:space="preserve">Rel-19 </w:t>
      </w:r>
      <w:r w:rsidRPr="00E541DE">
        <w:rPr>
          <w:kern w:val="2"/>
          <w:lang w:val="en-US"/>
        </w:rPr>
        <w:t>ATG work item.</w:t>
      </w:r>
    </w:p>
    <w:p w:rsidR="00AA56D4" w:rsidRPr="00E541DE" w:rsidRDefault="00AA56D4" w:rsidP="000D107E">
      <w:pPr>
        <w:pStyle w:val="afa"/>
        <w:numPr>
          <w:ilvl w:val="0"/>
          <w:numId w:val="20"/>
        </w:numPr>
        <w:spacing w:before="0" w:line="240" w:lineRule="auto"/>
        <w:ind w:firstLineChars="0"/>
        <w:jc w:val="left"/>
        <w:rPr>
          <w:lang w:val="en-US"/>
        </w:rPr>
      </w:pPr>
      <w:r w:rsidRPr="00E541DE">
        <w:rPr>
          <w:lang w:val="en-US"/>
        </w:rPr>
        <w:t>Enhance throughput to meet ATG capacity demand</w:t>
      </w:r>
    </w:p>
    <w:p w:rsidR="00CB2E83" w:rsidRPr="00E541DE" w:rsidRDefault="00AA56D4" w:rsidP="000D107E">
      <w:pPr>
        <w:pStyle w:val="afa"/>
        <w:numPr>
          <w:ilvl w:val="0"/>
          <w:numId w:val="20"/>
        </w:numPr>
        <w:spacing w:before="0" w:line="240" w:lineRule="auto"/>
        <w:ind w:firstLineChars="0"/>
        <w:jc w:val="left"/>
        <w:rPr>
          <w:lang w:val="en-US"/>
        </w:rPr>
      </w:pPr>
      <w:r w:rsidRPr="00E541DE">
        <w:rPr>
          <w:lang w:val="en-US"/>
        </w:rPr>
        <w:t>Fully utilize operators’ spectrum especially for the fragment spectrum</w:t>
      </w:r>
    </w:p>
    <w:p w:rsidR="00A02D83" w:rsidRPr="00E541DE" w:rsidRDefault="00D44D0F" w:rsidP="00AA56D4">
      <w:pPr>
        <w:spacing w:after="120"/>
        <w:jc w:val="left"/>
      </w:pPr>
      <w:r w:rsidRPr="00E541DE">
        <w:t>T</w:t>
      </w:r>
      <w:r w:rsidRPr="00E541DE">
        <w:rPr>
          <w:rFonts w:hint="eastAsia"/>
        </w:rPr>
        <w:t>his document will discuss th</w:t>
      </w:r>
      <w:r w:rsidR="00AA56D4" w:rsidRPr="00E541DE">
        <w:rPr>
          <w:rFonts w:hint="eastAsia"/>
        </w:rPr>
        <w:t xml:space="preserve">e general RRM issues about ATG </w:t>
      </w:r>
      <w:r w:rsidRPr="00E541DE">
        <w:rPr>
          <w:rFonts w:hint="eastAsia"/>
        </w:rPr>
        <w:t>and give our understanding and proposals.</w:t>
      </w:r>
    </w:p>
    <w:p w:rsidR="004B3EE8" w:rsidRPr="00E541DE"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541DE">
        <w:rPr>
          <w:rFonts w:hint="eastAsia"/>
        </w:rPr>
        <w:t>Discussion</w:t>
      </w:r>
    </w:p>
    <w:p w:rsidR="00A70E1C" w:rsidRPr="00E541DE" w:rsidRDefault="00B700A0" w:rsidP="00A70E1C">
      <w:pPr>
        <w:pStyle w:val="2"/>
        <w:tabs>
          <w:tab w:val="clear" w:pos="700"/>
        </w:tabs>
        <w:overflowPunct/>
        <w:autoSpaceDE/>
        <w:autoSpaceDN/>
        <w:adjustRightInd/>
        <w:spacing w:after="180"/>
        <w:jc w:val="left"/>
        <w:textAlignment w:val="auto"/>
        <w:rPr>
          <w:b/>
          <w:sz w:val="21"/>
          <w:szCs w:val="18"/>
          <w:lang w:val="sv-SE"/>
        </w:rPr>
      </w:pPr>
      <w:r w:rsidRPr="00E541DE">
        <w:rPr>
          <w:b/>
          <w:sz w:val="21"/>
          <w:szCs w:val="18"/>
          <w:lang w:val="sv-SE"/>
        </w:rPr>
        <w:t>Sub-topic 1-1</w:t>
      </w:r>
      <w:r w:rsidRPr="00E541DE">
        <w:rPr>
          <w:rFonts w:hint="eastAsia"/>
          <w:b/>
          <w:sz w:val="21"/>
          <w:szCs w:val="18"/>
          <w:lang w:val="sv-SE"/>
        </w:rPr>
        <w:t xml:space="preserve"> </w:t>
      </w:r>
      <w:r w:rsidR="0000442A" w:rsidRPr="00E541DE">
        <w:rPr>
          <w:b/>
          <w:sz w:val="21"/>
          <w:szCs w:val="18"/>
          <w:lang w:val="sv-SE"/>
        </w:rPr>
        <w:t>General</w:t>
      </w:r>
    </w:p>
    <w:p w:rsidR="00A70E1C" w:rsidRPr="00E541DE" w:rsidRDefault="00A70E1C" w:rsidP="00EB3B60">
      <w:pPr>
        <w:spacing w:before="240" w:after="120"/>
        <w:rPr>
          <w:rFonts w:eastAsiaTheme="minorEastAsia"/>
          <w:b/>
          <w:szCs w:val="21"/>
          <w:u w:val="single"/>
        </w:rPr>
      </w:pPr>
      <w:r w:rsidRPr="00E541DE">
        <w:rPr>
          <w:rFonts w:eastAsia="Times New Roman" w:hint="eastAsia"/>
          <w:b/>
          <w:szCs w:val="21"/>
          <w:u w:val="single"/>
          <w:lang w:val="en-US" w:eastAsia="ko-KR"/>
        </w:rPr>
        <w:t>Specification structure</w:t>
      </w:r>
    </w:p>
    <w:p w:rsidR="001C72CC" w:rsidRPr="00E541DE" w:rsidRDefault="001C72CC" w:rsidP="0002124D">
      <w:pPr>
        <w:spacing w:beforeLines="50" w:before="120" w:after="120"/>
      </w:pPr>
      <w:r w:rsidRPr="00E541DE">
        <w:rPr>
          <w:rFonts w:hint="eastAsia"/>
        </w:rPr>
        <w:t xml:space="preserve">The candidate options on specification structure in the last meeting are </w:t>
      </w:r>
      <w:r w:rsidRPr="00E541DE">
        <w:t>copied</w:t>
      </w:r>
      <w:r w:rsidRPr="00E541DE">
        <w:rPr>
          <w:rFonts w:hint="eastAsia"/>
        </w:rPr>
        <w:t xml:space="preserve"> as follows [3]:</w:t>
      </w:r>
    </w:p>
    <w:tbl>
      <w:tblPr>
        <w:tblStyle w:val="af8"/>
        <w:tblW w:w="0" w:type="auto"/>
        <w:tblLook w:val="04A0" w:firstRow="1" w:lastRow="0" w:firstColumn="1" w:lastColumn="0" w:noHBand="0" w:noVBand="1"/>
      </w:tblPr>
      <w:tblGrid>
        <w:gridCol w:w="9855"/>
      </w:tblGrid>
      <w:tr w:rsidR="001C72CC" w:rsidRPr="00E541DE" w:rsidTr="001C72CC">
        <w:tc>
          <w:tcPr>
            <w:tcW w:w="9855" w:type="dxa"/>
          </w:tcPr>
          <w:p w:rsidR="001C72CC" w:rsidRPr="004007A2" w:rsidRDefault="001C72CC" w:rsidP="000D107E">
            <w:pPr>
              <w:numPr>
                <w:ilvl w:val="0"/>
                <w:numId w:val="18"/>
              </w:numPr>
              <w:tabs>
                <w:tab w:val="left" w:pos="-420"/>
              </w:tabs>
              <w:spacing w:after="120"/>
              <w:ind w:left="600"/>
              <w:jc w:val="left"/>
              <w:rPr>
                <w:rFonts w:eastAsia="等线"/>
                <w:kern w:val="2"/>
                <w:sz w:val="20"/>
                <w:szCs w:val="21"/>
                <w:lang w:val="en-US"/>
              </w:rPr>
            </w:pPr>
            <w:r w:rsidRPr="004007A2">
              <w:rPr>
                <w:rFonts w:eastAsia="等线" w:hint="eastAsia"/>
                <w:kern w:val="2"/>
                <w:sz w:val="20"/>
                <w:szCs w:val="21"/>
                <w:lang w:val="en-US"/>
              </w:rPr>
              <w:t>Option 1: The CA related requirements can be directly added in the sections defined for R18 ATG UE</w:t>
            </w:r>
          </w:p>
          <w:p w:rsidR="001C72CC" w:rsidRPr="00E541DE" w:rsidRDefault="001C72CC" w:rsidP="000D107E">
            <w:pPr>
              <w:numPr>
                <w:ilvl w:val="0"/>
                <w:numId w:val="18"/>
              </w:numPr>
              <w:tabs>
                <w:tab w:val="left" w:pos="-420"/>
              </w:tabs>
              <w:spacing w:after="120"/>
              <w:ind w:left="600"/>
              <w:jc w:val="left"/>
              <w:rPr>
                <w:rFonts w:eastAsia="等线"/>
                <w:kern w:val="2"/>
                <w:szCs w:val="21"/>
                <w:lang w:val="en-US"/>
              </w:rPr>
            </w:pPr>
            <w:r w:rsidRPr="004007A2">
              <w:rPr>
                <w:rFonts w:eastAsia="等线" w:hint="eastAsia"/>
                <w:kern w:val="2"/>
                <w:sz w:val="20"/>
                <w:szCs w:val="21"/>
                <w:lang w:val="en-US"/>
              </w:rPr>
              <w:t>Other Options are not precluded.</w:t>
            </w:r>
          </w:p>
        </w:tc>
      </w:tr>
    </w:tbl>
    <w:p w:rsidR="001C72CC" w:rsidRPr="00E541DE" w:rsidRDefault="001C72CC" w:rsidP="001C72CC">
      <w:pPr>
        <w:spacing w:beforeLines="50" w:before="120" w:after="120"/>
        <w:jc w:val="left"/>
      </w:pPr>
      <w:r w:rsidRPr="00E541DE">
        <w:rPr>
          <w:rFonts w:hint="eastAsia"/>
        </w:rPr>
        <w:t xml:space="preserve">R18 ATG RRM requirements have been defined with a new suffix in TS 38.133 [4]. In R19 ATG, just DL CA scenario </w:t>
      </w:r>
      <w:r w:rsidRPr="00E541DE">
        <w:t>will</w:t>
      </w:r>
      <w:r w:rsidRPr="00E541DE">
        <w:rPr>
          <w:rFonts w:hint="eastAsia"/>
        </w:rPr>
        <w:t xml:space="preserve"> be added, so we are fine to add the </w:t>
      </w:r>
      <w:r w:rsidRPr="00E541DE">
        <w:t>CA related</w:t>
      </w:r>
      <w:r w:rsidRPr="00E541DE">
        <w:rPr>
          <w:rFonts w:hint="eastAsia"/>
        </w:rPr>
        <w:t xml:space="preserve"> requirements directly in the current sections defined for R18 ATG UE.</w:t>
      </w:r>
    </w:p>
    <w:p w:rsidR="00BA67F1" w:rsidRPr="00E541DE" w:rsidRDefault="001C72CC" w:rsidP="0002124D">
      <w:pPr>
        <w:spacing w:beforeLines="50" w:before="120" w:after="120"/>
        <w:jc w:val="left"/>
        <w:rPr>
          <w:b/>
        </w:rPr>
      </w:pPr>
      <w:r w:rsidRPr="00E541DE">
        <w:rPr>
          <w:rFonts w:hint="eastAsia"/>
          <w:b/>
        </w:rPr>
        <w:t xml:space="preserve">Proposal </w:t>
      </w:r>
      <w:r w:rsidR="0002124D" w:rsidRPr="00E541DE">
        <w:rPr>
          <w:rFonts w:hint="eastAsia"/>
          <w:b/>
        </w:rPr>
        <w:t>1</w:t>
      </w:r>
      <w:r w:rsidRPr="00E541DE">
        <w:rPr>
          <w:rFonts w:hint="eastAsia"/>
          <w:b/>
        </w:rPr>
        <w:t xml:space="preserve">: For the specification structure for R19 ATG in TS 38.133, the </w:t>
      </w:r>
      <w:r w:rsidRPr="00E541DE">
        <w:rPr>
          <w:b/>
        </w:rPr>
        <w:t>CA related</w:t>
      </w:r>
      <w:r w:rsidRPr="00E541DE">
        <w:rPr>
          <w:rFonts w:hint="eastAsia"/>
          <w:b/>
        </w:rPr>
        <w:t xml:space="preserve"> requirements can be directly added in the sections defined for R18 ATG UE.</w:t>
      </w:r>
    </w:p>
    <w:p w:rsidR="004C0E89" w:rsidRPr="00E541DE" w:rsidRDefault="00B700A0" w:rsidP="00E12D06">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bookmarkStart w:id="3" w:name="OLE_LINK113"/>
      <w:bookmarkStart w:id="4" w:name="OLE_LINK114"/>
      <w:r w:rsidRPr="00E541DE">
        <w:rPr>
          <w:b/>
          <w:sz w:val="21"/>
          <w:szCs w:val="18"/>
          <w:lang w:val="sv-SE"/>
        </w:rPr>
        <w:t>Sub-topic 1-</w:t>
      </w:r>
      <w:r w:rsidRPr="00E541DE">
        <w:rPr>
          <w:rFonts w:hint="eastAsia"/>
          <w:b/>
          <w:sz w:val="21"/>
          <w:szCs w:val="18"/>
          <w:lang w:val="sv-SE"/>
        </w:rPr>
        <w:t xml:space="preserve">2 </w:t>
      </w:r>
      <w:r w:rsidR="00E12D06" w:rsidRPr="00E541DE">
        <w:rPr>
          <w:b/>
          <w:sz w:val="21"/>
          <w:szCs w:val="18"/>
          <w:lang w:val="sv-SE"/>
        </w:rPr>
        <w:t>RRC_IDLE</w:t>
      </w:r>
      <w:r w:rsidR="00E12D06" w:rsidRPr="00E541DE">
        <w:rPr>
          <w:rFonts w:hint="eastAsia"/>
          <w:b/>
          <w:sz w:val="21"/>
          <w:szCs w:val="18"/>
          <w:lang w:val="sv-SE"/>
        </w:rPr>
        <w:t>/</w:t>
      </w:r>
      <w:r w:rsidR="00E12D06" w:rsidRPr="00E541DE">
        <w:rPr>
          <w:b/>
          <w:sz w:val="21"/>
          <w:szCs w:val="18"/>
          <w:lang w:val="sv-SE"/>
        </w:rPr>
        <w:t xml:space="preserve"> RRC_INACTIVE state mobility</w:t>
      </w:r>
    </w:p>
    <w:p w:rsidR="00A70E1C" w:rsidRPr="00E541DE" w:rsidRDefault="00A70E1C" w:rsidP="003C4E78">
      <w:pPr>
        <w:spacing w:before="240" w:after="120"/>
        <w:rPr>
          <w:rFonts w:eastAsia="Times New Roman"/>
          <w:b/>
          <w:szCs w:val="21"/>
          <w:u w:val="single"/>
          <w:lang w:val="en-US" w:eastAsia="ko-KR"/>
        </w:rPr>
      </w:pPr>
      <w:r w:rsidRPr="00E541DE">
        <w:rPr>
          <w:rFonts w:eastAsia="Times New Roman" w:hint="eastAsia"/>
          <w:b/>
          <w:szCs w:val="21"/>
          <w:u w:val="single"/>
          <w:lang w:val="en-US" w:eastAsia="ko-KR"/>
        </w:rPr>
        <w:t>Idle/Inactive mode CA measurements (R16)</w:t>
      </w:r>
    </w:p>
    <w:p w:rsidR="00EA2EE9" w:rsidRPr="00E541DE" w:rsidRDefault="00F36E77" w:rsidP="00F36E77">
      <w:pPr>
        <w:spacing w:before="240" w:after="120"/>
        <w:jc w:val="left"/>
        <w:rPr>
          <w:rFonts w:eastAsiaTheme="minorEastAsia"/>
          <w:b/>
          <w:szCs w:val="21"/>
          <w:u w:val="single"/>
          <w:lang w:val="en-US"/>
        </w:rPr>
      </w:pPr>
      <w:r w:rsidRPr="00E541DE">
        <w:rPr>
          <w:rFonts w:hint="eastAsia"/>
          <w:lang w:val="sv-SE"/>
        </w:rPr>
        <w:lastRenderedPageBreak/>
        <w:t xml:space="preserve">The </w:t>
      </w:r>
      <w:r w:rsidRPr="00E541DE">
        <w:rPr>
          <w:rFonts w:hint="eastAsia"/>
        </w:rPr>
        <w:t>requirements</w:t>
      </w:r>
      <w:r w:rsidRPr="00E541DE">
        <w:rPr>
          <w:rFonts w:hint="eastAsia"/>
          <w:lang w:val="sv-SE"/>
        </w:rPr>
        <w:t xml:space="preserve"> of i</w:t>
      </w:r>
      <w:r w:rsidRPr="00E541DE">
        <w:rPr>
          <w:lang w:val="sv-SE"/>
        </w:rPr>
        <w:t>dle</w:t>
      </w:r>
      <w:r w:rsidRPr="00E541DE">
        <w:rPr>
          <w:rFonts w:hint="eastAsia"/>
          <w:lang w:val="sv-SE"/>
        </w:rPr>
        <w:t>/i</w:t>
      </w:r>
      <w:r w:rsidRPr="00E541DE">
        <w:rPr>
          <w:lang w:val="sv-SE"/>
        </w:rPr>
        <w:t xml:space="preserve">nactive </w:t>
      </w:r>
      <w:r w:rsidRPr="00E541DE">
        <w:rPr>
          <w:rFonts w:hint="eastAsia"/>
          <w:lang w:val="sv-SE"/>
        </w:rPr>
        <w:t>m</w:t>
      </w:r>
      <w:r w:rsidRPr="00E541DE">
        <w:rPr>
          <w:lang w:val="sv-SE"/>
        </w:rPr>
        <w:t xml:space="preserve">ode CA/DC </w:t>
      </w:r>
      <w:r w:rsidRPr="00E541DE">
        <w:rPr>
          <w:rFonts w:hint="eastAsia"/>
          <w:lang w:val="sv-SE"/>
        </w:rPr>
        <w:t>m</w:t>
      </w:r>
      <w:r w:rsidRPr="00E541DE">
        <w:rPr>
          <w:lang w:val="sv-SE"/>
        </w:rPr>
        <w:t>easurements</w:t>
      </w:r>
      <w:r w:rsidRPr="00E541DE">
        <w:rPr>
          <w:rFonts w:hint="eastAsia"/>
          <w:lang w:val="sv-SE"/>
        </w:rPr>
        <w:t xml:space="preserve"> were </w:t>
      </w:r>
      <w:r w:rsidRPr="00E541DE">
        <w:rPr>
          <w:lang w:val="sv-SE"/>
        </w:rPr>
        <w:t>specifically introduced for CA/DC</w:t>
      </w:r>
      <w:r w:rsidRPr="00E541DE">
        <w:rPr>
          <w:rFonts w:hint="eastAsia"/>
          <w:lang w:val="sv-SE"/>
        </w:rPr>
        <w:t xml:space="preserve"> </w:t>
      </w:r>
      <w:r w:rsidRPr="00E541DE">
        <w:rPr>
          <w:lang w:val="sv-SE"/>
        </w:rPr>
        <w:t>scenarios</w:t>
      </w:r>
      <w:r w:rsidRPr="00E541DE">
        <w:rPr>
          <w:rFonts w:hint="eastAsia"/>
          <w:lang w:val="sv-SE"/>
        </w:rPr>
        <w:t xml:space="preserve"> in TN, so these </w:t>
      </w:r>
      <w:r w:rsidRPr="00E541DE">
        <w:rPr>
          <w:rFonts w:hint="eastAsia"/>
        </w:rPr>
        <w:t>requirements</w:t>
      </w:r>
      <w:r w:rsidRPr="00E541DE">
        <w:rPr>
          <w:rFonts w:hint="eastAsia"/>
          <w:lang w:val="sv-SE"/>
        </w:rPr>
        <w:t xml:space="preserve"> were not introduced in R18 ATG. Considering that R19 ATG will introduce</w:t>
      </w:r>
      <w:r w:rsidRPr="00E541DE">
        <w:rPr>
          <w:lang w:val="sv-SE"/>
        </w:rPr>
        <w:t xml:space="preserve"> intra-band co-located and inter-band co-located DL CA</w:t>
      </w:r>
      <w:r w:rsidRPr="00E541DE">
        <w:rPr>
          <w:rFonts w:hint="eastAsia"/>
          <w:lang w:val="sv-SE"/>
        </w:rPr>
        <w:t>, the related requirements</w:t>
      </w:r>
      <w:r w:rsidRPr="00E541DE">
        <w:rPr>
          <w:lang w:val="sv-SE"/>
        </w:rPr>
        <w:t xml:space="preserve"> </w:t>
      </w:r>
      <w:r w:rsidRPr="00E541DE">
        <w:rPr>
          <w:rFonts w:hint="eastAsia"/>
          <w:lang w:val="sv-SE"/>
        </w:rPr>
        <w:t>should be discussed for R19 ATG.</w:t>
      </w:r>
      <w:r w:rsidRPr="00E541DE">
        <w:rPr>
          <w:rFonts w:eastAsiaTheme="minorEastAsia" w:hint="eastAsia"/>
          <w:b/>
          <w:szCs w:val="21"/>
          <w:u w:val="single"/>
          <w:lang w:val="en-US"/>
        </w:rPr>
        <w:t xml:space="preserve"> </w:t>
      </w:r>
      <w:r w:rsidR="00EA2EE9" w:rsidRPr="00E541DE">
        <w:rPr>
          <w:rFonts w:hint="eastAsia"/>
        </w:rPr>
        <w:t xml:space="preserve">The options on R16 </w:t>
      </w:r>
      <w:r w:rsidR="00EA2EE9" w:rsidRPr="00E541DE">
        <w:t>Idle/Inactive mode CA measurements</w:t>
      </w:r>
      <w:r w:rsidR="00EA2EE9" w:rsidRPr="00E541DE">
        <w:rPr>
          <w:rFonts w:hint="eastAsia"/>
        </w:rPr>
        <w:t xml:space="preserve"> are</w:t>
      </w:r>
      <w:r w:rsidR="00607861" w:rsidRPr="00E541DE">
        <w:rPr>
          <w:rFonts w:hint="eastAsia"/>
        </w:rPr>
        <w:t xml:space="preserve"> copied as follows</w:t>
      </w:r>
      <w:r w:rsidR="00F76FBA" w:rsidRPr="00E541DE">
        <w:rPr>
          <w:rFonts w:hint="eastAsia"/>
        </w:rPr>
        <w:t xml:space="preserve"> [3]</w:t>
      </w:r>
      <w:r w:rsidR="00607861" w:rsidRPr="00E541DE">
        <w:rPr>
          <w:rFonts w:hint="eastAsia"/>
        </w:rPr>
        <w:t>:</w:t>
      </w:r>
    </w:p>
    <w:tbl>
      <w:tblPr>
        <w:tblStyle w:val="af8"/>
        <w:tblW w:w="0" w:type="auto"/>
        <w:tblLook w:val="04A0" w:firstRow="1" w:lastRow="0" w:firstColumn="1" w:lastColumn="0" w:noHBand="0" w:noVBand="1"/>
      </w:tblPr>
      <w:tblGrid>
        <w:gridCol w:w="9855"/>
      </w:tblGrid>
      <w:tr w:rsidR="00F76FBA" w:rsidRPr="00E541DE" w:rsidTr="00F76FBA">
        <w:tc>
          <w:tcPr>
            <w:tcW w:w="9855" w:type="dxa"/>
          </w:tcPr>
          <w:p w:rsidR="00F76FBA" w:rsidRPr="004007A2" w:rsidRDefault="00F76FBA" w:rsidP="000D107E">
            <w:pPr>
              <w:numPr>
                <w:ilvl w:val="0"/>
                <w:numId w:val="18"/>
              </w:numPr>
              <w:tabs>
                <w:tab w:val="left" w:pos="-420"/>
              </w:tabs>
              <w:spacing w:after="120"/>
              <w:ind w:left="600"/>
              <w:jc w:val="left"/>
              <w:rPr>
                <w:rFonts w:eastAsia="宋体"/>
                <w:sz w:val="20"/>
                <w:szCs w:val="24"/>
              </w:rPr>
            </w:pPr>
            <w:r w:rsidRPr="004007A2">
              <w:rPr>
                <w:rFonts w:eastAsia="宋体"/>
                <w:sz w:val="20"/>
                <w:szCs w:val="24"/>
              </w:rPr>
              <w:t xml:space="preserve">Option 1: </w:t>
            </w:r>
            <w:r w:rsidRPr="004007A2">
              <w:rPr>
                <w:rFonts w:eastAsia="宋体" w:hint="eastAsia"/>
                <w:sz w:val="20"/>
                <w:szCs w:val="24"/>
                <w:lang w:val="en-US"/>
              </w:rPr>
              <w:t>Introduce</w:t>
            </w:r>
            <w:r w:rsidRPr="004007A2">
              <w:rPr>
                <w:rFonts w:eastAsia="宋体" w:hint="eastAsia"/>
                <w:sz w:val="20"/>
                <w:szCs w:val="24"/>
              </w:rPr>
              <w:t xml:space="preserve"> idle/inactive mode CA measurements </w:t>
            </w:r>
            <w:r w:rsidRPr="004007A2">
              <w:rPr>
                <w:rFonts w:eastAsia="宋体" w:hint="eastAsia"/>
                <w:sz w:val="20"/>
                <w:szCs w:val="24"/>
                <w:lang w:val="en-US"/>
              </w:rPr>
              <w:t xml:space="preserve">requirements </w:t>
            </w:r>
            <w:r w:rsidRPr="004007A2">
              <w:rPr>
                <w:rFonts w:eastAsia="宋体" w:hint="eastAsia"/>
                <w:sz w:val="20"/>
                <w:szCs w:val="24"/>
              </w:rPr>
              <w:t>for ATG UE in Rel-19</w:t>
            </w:r>
            <w:r w:rsidRPr="004007A2">
              <w:rPr>
                <w:rFonts w:eastAsia="宋体" w:hint="eastAsia"/>
                <w:sz w:val="20"/>
                <w:szCs w:val="24"/>
                <w:lang w:val="en-US"/>
              </w:rPr>
              <w:t xml:space="preserve"> </w:t>
            </w:r>
          </w:p>
          <w:p w:rsidR="00F76FBA" w:rsidRPr="00E541DE" w:rsidRDefault="00F76FBA" w:rsidP="000D107E">
            <w:pPr>
              <w:numPr>
                <w:ilvl w:val="0"/>
                <w:numId w:val="18"/>
              </w:numPr>
              <w:tabs>
                <w:tab w:val="left" w:pos="-420"/>
              </w:tabs>
              <w:spacing w:after="120"/>
              <w:ind w:left="600"/>
              <w:jc w:val="left"/>
              <w:rPr>
                <w:rFonts w:eastAsia="宋体"/>
                <w:szCs w:val="24"/>
              </w:rPr>
            </w:pPr>
            <w:r w:rsidRPr="004007A2">
              <w:rPr>
                <w:rFonts w:eastAsia="宋体"/>
                <w:sz w:val="20"/>
                <w:szCs w:val="24"/>
              </w:rPr>
              <w:t xml:space="preserve">Option 2: </w:t>
            </w:r>
            <w:r w:rsidRPr="004007A2">
              <w:rPr>
                <w:rFonts w:eastAsia="宋体" w:hint="eastAsia"/>
                <w:sz w:val="20"/>
                <w:szCs w:val="24"/>
              </w:rPr>
              <w:t xml:space="preserve">No need to introduce idle/inactive mode CA measurements </w:t>
            </w:r>
            <w:r w:rsidRPr="004007A2">
              <w:rPr>
                <w:rFonts w:eastAsia="宋体" w:hint="eastAsia"/>
                <w:sz w:val="20"/>
                <w:szCs w:val="24"/>
                <w:lang w:val="en-US"/>
              </w:rPr>
              <w:t>requirements</w:t>
            </w:r>
            <w:r w:rsidRPr="004007A2">
              <w:rPr>
                <w:rFonts w:eastAsia="宋体" w:hint="eastAsia"/>
                <w:sz w:val="20"/>
                <w:szCs w:val="24"/>
              </w:rPr>
              <w:t xml:space="preserve"> in ATG CA</w:t>
            </w:r>
            <w:r w:rsidRPr="004007A2">
              <w:rPr>
                <w:rFonts w:eastAsia="宋体" w:hint="eastAsia"/>
                <w:sz w:val="20"/>
                <w:szCs w:val="24"/>
                <w:lang w:val="en-US"/>
              </w:rPr>
              <w:t xml:space="preserve">. </w:t>
            </w:r>
          </w:p>
        </w:tc>
      </w:tr>
    </w:tbl>
    <w:p w:rsidR="00F76FBA" w:rsidRPr="00E541DE" w:rsidRDefault="00F76FBA" w:rsidP="004007A2">
      <w:pPr>
        <w:spacing w:before="120" w:after="120"/>
        <w:jc w:val="left"/>
        <w:rPr>
          <w:szCs w:val="24"/>
          <w:lang w:val="en-US"/>
        </w:rPr>
      </w:pPr>
      <w:r w:rsidRPr="004007A2">
        <w:rPr>
          <w:rFonts w:hint="eastAsia"/>
          <w:szCs w:val="24"/>
          <w:lang w:val="en-US"/>
        </w:rPr>
        <w:t xml:space="preserve">In our view, idle/inactive mode CA measurements </w:t>
      </w:r>
      <w:r w:rsidRPr="00E541DE">
        <w:rPr>
          <w:rFonts w:hint="eastAsia"/>
          <w:szCs w:val="24"/>
          <w:lang w:val="en-US"/>
        </w:rPr>
        <w:t xml:space="preserve">requirements have been introduced in TN network for helping the network to configure </w:t>
      </w:r>
      <w:proofErr w:type="spellStart"/>
      <w:r w:rsidRPr="00E541DE">
        <w:rPr>
          <w:rFonts w:hint="eastAsia"/>
          <w:szCs w:val="24"/>
          <w:lang w:val="en-US"/>
        </w:rPr>
        <w:t>SCell</w:t>
      </w:r>
      <w:proofErr w:type="spellEnd"/>
      <w:r w:rsidRPr="00E541DE">
        <w:rPr>
          <w:rFonts w:hint="eastAsia"/>
          <w:szCs w:val="24"/>
          <w:lang w:val="en-US"/>
        </w:rPr>
        <w:t xml:space="preserve">. </w:t>
      </w:r>
    </w:p>
    <w:p w:rsidR="00F76FBA" w:rsidRPr="00E541DE" w:rsidRDefault="00F76FBA" w:rsidP="004007A2">
      <w:pPr>
        <w:spacing w:before="120" w:after="120"/>
        <w:jc w:val="left"/>
        <w:rPr>
          <w:szCs w:val="24"/>
          <w:lang w:val="en-US"/>
        </w:rPr>
      </w:pPr>
      <w:r w:rsidRPr="00E541DE">
        <w:rPr>
          <w:rFonts w:hint="eastAsia"/>
          <w:szCs w:val="24"/>
          <w:lang w:val="en-US"/>
        </w:rPr>
        <w:t xml:space="preserve">Even though ATG only consider </w:t>
      </w:r>
      <w:r w:rsidRPr="00E541DE">
        <w:rPr>
          <w:szCs w:val="24"/>
          <w:lang w:val="en-US"/>
        </w:rPr>
        <w:t>co-located scenario</w:t>
      </w:r>
      <w:r w:rsidRPr="00E541DE">
        <w:rPr>
          <w:rFonts w:hint="eastAsia"/>
          <w:szCs w:val="24"/>
          <w:lang w:val="en-US"/>
        </w:rPr>
        <w:t>, we think that n</w:t>
      </w:r>
      <w:r w:rsidRPr="00E541DE">
        <w:rPr>
          <w:szCs w:val="24"/>
          <w:lang w:val="en-US"/>
        </w:rPr>
        <w:t xml:space="preserve">etwork </w:t>
      </w:r>
      <w:r w:rsidRPr="00E541DE">
        <w:rPr>
          <w:rFonts w:hint="eastAsia"/>
          <w:szCs w:val="24"/>
          <w:lang w:val="en-US"/>
        </w:rPr>
        <w:t>may</w:t>
      </w:r>
      <w:r w:rsidRPr="00E541DE">
        <w:rPr>
          <w:szCs w:val="24"/>
          <w:lang w:val="en-US"/>
        </w:rPr>
        <w:t xml:space="preserve"> still benefit from EMR</w:t>
      </w:r>
      <w:r w:rsidRPr="00E541DE">
        <w:rPr>
          <w:rFonts w:hint="eastAsia"/>
          <w:szCs w:val="24"/>
          <w:lang w:val="en-US"/>
        </w:rPr>
        <w:t>, because in TN network t</w:t>
      </w:r>
      <w:r w:rsidRPr="00E541DE">
        <w:rPr>
          <w:szCs w:val="24"/>
          <w:lang w:val="en-US"/>
        </w:rPr>
        <w:t>here are no application scenarios for EMR</w:t>
      </w:r>
      <w:r w:rsidRPr="00E541DE">
        <w:rPr>
          <w:rFonts w:hint="eastAsia"/>
          <w:szCs w:val="24"/>
          <w:lang w:val="en-US"/>
        </w:rPr>
        <w:t xml:space="preserve"> </w:t>
      </w:r>
      <w:r w:rsidRPr="00E541DE">
        <w:rPr>
          <w:szCs w:val="24"/>
          <w:lang w:val="en-US"/>
        </w:rPr>
        <w:t>mechanism</w:t>
      </w:r>
      <w:r w:rsidRPr="00E541DE">
        <w:rPr>
          <w:rFonts w:hint="eastAsia"/>
          <w:szCs w:val="24"/>
          <w:lang w:val="en-US"/>
        </w:rPr>
        <w:t>, and we think that EMR is an optional capability for UE, and whether to use the report depends on NW.</w:t>
      </w:r>
      <w:r w:rsidR="008C6942" w:rsidRPr="00E541DE">
        <w:rPr>
          <w:rFonts w:hint="eastAsia"/>
          <w:szCs w:val="24"/>
          <w:lang w:val="en-US"/>
        </w:rPr>
        <w:t xml:space="preserve"> If the</w:t>
      </w:r>
      <w:r w:rsidR="008C6942" w:rsidRPr="00E541DE">
        <w:rPr>
          <w:rFonts w:hint="eastAsia"/>
          <w:szCs w:val="24"/>
        </w:rPr>
        <w:t xml:space="preserve"> idle/inactive mode CA measurements </w:t>
      </w:r>
      <w:r w:rsidR="008C6942" w:rsidRPr="00E541DE">
        <w:rPr>
          <w:rFonts w:hint="eastAsia"/>
          <w:szCs w:val="24"/>
          <w:lang w:val="en-US"/>
        </w:rPr>
        <w:t>requirements are introduced in ATG CA, the related requirements defined in TN can be reused</w:t>
      </w:r>
      <w:r w:rsidR="003C4E78" w:rsidRPr="00E541DE">
        <w:rPr>
          <w:rFonts w:hint="eastAsia"/>
          <w:szCs w:val="24"/>
          <w:lang w:val="en-US"/>
        </w:rPr>
        <w:t xml:space="preserve"> </w:t>
      </w:r>
      <w:r w:rsidR="003C4E78" w:rsidRPr="00E541DE">
        <w:rPr>
          <w:szCs w:val="24"/>
          <w:lang w:val="en-US"/>
        </w:rPr>
        <w:t>as baseline</w:t>
      </w:r>
      <w:r w:rsidR="008C6942" w:rsidRPr="00E541DE">
        <w:rPr>
          <w:rFonts w:hint="eastAsia"/>
          <w:szCs w:val="24"/>
          <w:lang w:val="en-US"/>
        </w:rPr>
        <w:t>.</w:t>
      </w:r>
    </w:p>
    <w:p w:rsidR="008C6942" w:rsidRPr="00E541DE" w:rsidRDefault="008C6942" w:rsidP="008C6942">
      <w:pPr>
        <w:spacing w:before="120" w:after="120"/>
        <w:jc w:val="left"/>
        <w:rPr>
          <w:b/>
          <w:szCs w:val="24"/>
          <w:lang w:val="en-US"/>
        </w:rPr>
      </w:pPr>
      <w:r w:rsidRPr="00E541DE">
        <w:rPr>
          <w:rFonts w:hint="eastAsia"/>
          <w:b/>
          <w:szCs w:val="24"/>
          <w:lang w:val="en-US"/>
        </w:rPr>
        <w:t xml:space="preserve">Observation </w:t>
      </w:r>
      <w:r w:rsidR="009517ED" w:rsidRPr="00E541DE">
        <w:rPr>
          <w:rFonts w:hint="eastAsia"/>
          <w:b/>
          <w:szCs w:val="24"/>
          <w:lang w:val="en-US"/>
        </w:rPr>
        <w:t>1</w:t>
      </w:r>
      <w:r w:rsidRPr="00E541DE">
        <w:rPr>
          <w:rFonts w:hint="eastAsia"/>
          <w:b/>
          <w:szCs w:val="24"/>
          <w:lang w:val="en-US"/>
        </w:rPr>
        <w:t>: In TN network t</w:t>
      </w:r>
      <w:r w:rsidRPr="00E541DE">
        <w:rPr>
          <w:b/>
          <w:szCs w:val="24"/>
          <w:lang w:val="en-US"/>
        </w:rPr>
        <w:t>here are no application scenarios for EMR</w:t>
      </w:r>
      <w:r w:rsidRPr="00E541DE">
        <w:rPr>
          <w:rFonts w:hint="eastAsia"/>
          <w:b/>
          <w:szCs w:val="24"/>
          <w:lang w:val="en-US"/>
        </w:rPr>
        <w:t xml:space="preserve"> </w:t>
      </w:r>
      <w:r w:rsidRPr="00E541DE">
        <w:rPr>
          <w:b/>
          <w:szCs w:val="24"/>
          <w:lang w:val="en-US"/>
        </w:rPr>
        <w:t>mechanism</w:t>
      </w:r>
      <w:r w:rsidRPr="00E541DE">
        <w:rPr>
          <w:rFonts w:hint="eastAsia"/>
          <w:b/>
          <w:szCs w:val="24"/>
          <w:lang w:val="en-US"/>
        </w:rPr>
        <w:t>, and we think that EMR is an optional capability for UE, and whether to use the report depends on NW.</w:t>
      </w:r>
    </w:p>
    <w:p w:rsidR="003C4E78" w:rsidRPr="00E541DE" w:rsidRDefault="008C6942" w:rsidP="003C4E78">
      <w:pPr>
        <w:spacing w:before="120" w:after="0"/>
        <w:jc w:val="left"/>
        <w:rPr>
          <w:b/>
          <w:szCs w:val="24"/>
          <w:lang w:val="en-US"/>
        </w:rPr>
      </w:pPr>
      <w:r w:rsidRPr="00E541DE">
        <w:rPr>
          <w:rFonts w:hint="eastAsia"/>
          <w:b/>
          <w:szCs w:val="24"/>
          <w:lang w:val="en-US"/>
        </w:rPr>
        <w:t>Proposal</w:t>
      </w:r>
      <w:r w:rsidR="009517ED" w:rsidRPr="00E541DE">
        <w:rPr>
          <w:rFonts w:hint="eastAsia"/>
          <w:b/>
          <w:szCs w:val="24"/>
          <w:lang w:val="en-US"/>
        </w:rPr>
        <w:t xml:space="preserve"> 2</w:t>
      </w:r>
      <w:r w:rsidRPr="00E541DE">
        <w:rPr>
          <w:rFonts w:hint="eastAsia"/>
          <w:b/>
          <w:szCs w:val="24"/>
          <w:lang w:val="en-US"/>
        </w:rPr>
        <w:t xml:space="preserve">: If the idle/inactive mode CA measurements requirements are introduced in ATG CA, </w:t>
      </w:r>
    </w:p>
    <w:p w:rsidR="003C4E78" w:rsidRPr="00E541DE" w:rsidRDefault="003C4E78" w:rsidP="000D107E">
      <w:pPr>
        <w:pStyle w:val="afa"/>
        <w:numPr>
          <w:ilvl w:val="0"/>
          <w:numId w:val="21"/>
        </w:numPr>
        <w:spacing w:before="0" w:line="240" w:lineRule="auto"/>
        <w:ind w:firstLineChars="0"/>
        <w:jc w:val="left"/>
        <w:rPr>
          <w:b/>
          <w:lang w:val="en-US"/>
        </w:rPr>
      </w:pPr>
      <w:r w:rsidRPr="00E541DE">
        <w:rPr>
          <w:rFonts w:hint="eastAsia"/>
          <w:b/>
          <w:lang w:val="en-US"/>
        </w:rPr>
        <w:t>EMR is an optional capability for ATG UE, and whether to use the report is up to NW.</w:t>
      </w:r>
    </w:p>
    <w:p w:rsidR="008C6942" w:rsidRPr="00E541DE" w:rsidRDefault="003C4E78" w:rsidP="000D107E">
      <w:pPr>
        <w:pStyle w:val="afa"/>
        <w:numPr>
          <w:ilvl w:val="0"/>
          <w:numId w:val="21"/>
        </w:numPr>
        <w:spacing w:before="0" w:line="240" w:lineRule="auto"/>
        <w:ind w:firstLineChars="0"/>
        <w:jc w:val="left"/>
        <w:rPr>
          <w:b/>
          <w:lang w:val="en-US"/>
        </w:rPr>
      </w:pPr>
      <w:r w:rsidRPr="00E541DE">
        <w:rPr>
          <w:rFonts w:hint="eastAsia"/>
          <w:b/>
          <w:lang w:val="en-US"/>
        </w:rPr>
        <w:t>T</w:t>
      </w:r>
      <w:r w:rsidR="008C6942" w:rsidRPr="00E541DE">
        <w:rPr>
          <w:rFonts w:hint="eastAsia"/>
          <w:b/>
          <w:lang w:val="en-US"/>
        </w:rPr>
        <w:t>he related requirements defined in TN can be reused</w:t>
      </w:r>
      <w:r w:rsidRPr="00E541DE">
        <w:rPr>
          <w:rFonts w:hint="eastAsia"/>
          <w:b/>
          <w:lang w:val="en-US"/>
        </w:rPr>
        <w:t xml:space="preserve"> as baseline</w:t>
      </w:r>
      <w:r w:rsidR="008C6942" w:rsidRPr="00E541DE">
        <w:rPr>
          <w:rFonts w:hint="eastAsia"/>
          <w:b/>
          <w:lang w:val="en-US"/>
        </w:rPr>
        <w:t>.</w:t>
      </w:r>
    </w:p>
    <w:p w:rsidR="00F76FBA" w:rsidRPr="00E541DE" w:rsidRDefault="008C6942" w:rsidP="008C6942">
      <w:pPr>
        <w:spacing w:before="120" w:after="120"/>
        <w:jc w:val="left"/>
        <w:rPr>
          <w:szCs w:val="24"/>
          <w:lang w:val="en-US"/>
        </w:rPr>
      </w:pPr>
      <w:r w:rsidRPr="00E541DE">
        <w:rPr>
          <w:rFonts w:hint="eastAsia"/>
          <w:szCs w:val="24"/>
          <w:lang w:val="en-US"/>
        </w:rPr>
        <w:t xml:space="preserve">However, considering that </w:t>
      </w:r>
      <w:r w:rsidR="00F76FBA" w:rsidRPr="00E541DE">
        <w:rPr>
          <w:rFonts w:hint="eastAsia"/>
          <w:szCs w:val="24"/>
          <w:lang w:val="en-US"/>
        </w:rPr>
        <w:t xml:space="preserve">the network may have a little chance to go into the idle/inactive mode, </w:t>
      </w:r>
      <w:r w:rsidRPr="00E541DE">
        <w:rPr>
          <w:rFonts w:hint="eastAsia"/>
          <w:szCs w:val="24"/>
          <w:lang w:val="en-US"/>
        </w:rPr>
        <w:t xml:space="preserve">from this </w:t>
      </w:r>
      <w:r w:rsidR="003C4E78" w:rsidRPr="00E541DE">
        <w:rPr>
          <w:szCs w:val="24"/>
          <w:lang w:val="en-US"/>
        </w:rPr>
        <w:t>point</w:t>
      </w:r>
      <w:r w:rsidR="003C4E78" w:rsidRPr="00E541DE">
        <w:rPr>
          <w:rFonts w:hint="eastAsia"/>
          <w:szCs w:val="24"/>
          <w:lang w:val="en-US"/>
        </w:rPr>
        <w:t xml:space="preserve"> of view</w:t>
      </w:r>
      <w:r w:rsidRPr="00E541DE">
        <w:rPr>
          <w:rFonts w:hint="eastAsia"/>
          <w:szCs w:val="24"/>
          <w:lang w:val="en-US"/>
        </w:rPr>
        <w:t xml:space="preserve">, it </w:t>
      </w:r>
      <w:r w:rsidRPr="00E541DE">
        <w:rPr>
          <w:szCs w:val="24"/>
          <w:lang w:val="en-US"/>
        </w:rPr>
        <w:t xml:space="preserve">is also acceptable </w:t>
      </w:r>
      <w:r w:rsidRPr="00E541DE">
        <w:rPr>
          <w:rFonts w:hint="eastAsia"/>
          <w:szCs w:val="24"/>
          <w:lang w:val="en-US"/>
        </w:rPr>
        <w:t xml:space="preserve">for us </w:t>
      </w:r>
      <w:r w:rsidRPr="00E541DE">
        <w:rPr>
          <w:szCs w:val="24"/>
          <w:lang w:val="en-US"/>
        </w:rPr>
        <w:t>to lower the priority of idle/inactive mode CA measurement requirements in the ATG CA.</w:t>
      </w:r>
    </w:p>
    <w:p w:rsidR="008C6942" w:rsidRPr="00E541DE" w:rsidRDefault="008C6942" w:rsidP="003C4E78">
      <w:pPr>
        <w:spacing w:before="120" w:after="120"/>
        <w:jc w:val="left"/>
        <w:rPr>
          <w:b/>
          <w:szCs w:val="24"/>
          <w:lang w:val="en-US"/>
        </w:rPr>
      </w:pPr>
      <w:r w:rsidRPr="00E541DE">
        <w:rPr>
          <w:rFonts w:hint="eastAsia"/>
          <w:b/>
          <w:szCs w:val="24"/>
          <w:lang w:val="en-US"/>
        </w:rPr>
        <w:t xml:space="preserve">Observation </w:t>
      </w:r>
      <w:r w:rsidR="009517ED" w:rsidRPr="00E541DE">
        <w:rPr>
          <w:rFonts w:hint="eastAsia"/>
          <w:b/>
          <w:szCs w:val="24"/>
          <w:lang w:val="en-US"/>
        </w:rPr>
        <w:t>2</w:t>
      </w:r>
      <w:r w:rsidRPr="00E541DE">
        <w:rPr>
          <w:rFonts w:hint="eastAsia"/>
          <w:b/>
          <w:szCs w:val="24"/>
          <w:lang w:val="en-US"/>
        </w:rPr>
        <w:t>: The network may have a little chance to go into the idle/inactive mode in ATG scenario.</w:t>
      </w:r>
    </w:p>
    <w:p w:rsidR="00F76FBA" w:rsidRPr="00E541DE" w:rsidRDefault="008C6942" w:rsidP="00F76FBA">
      <w:pPr>
        <w:spacing w:before="120" w:after="120"/>
        <w:jc w:val="left"/>
        <w:rPr>
          <w:b/>
          <w:szCs w:val="24"/>
          <w:lang w:val="en-US"/>
        </w:rPr>
      </w:pPr>
      <w:r w:rsidRPr="00E541DE">
        <w:rPr>
          <w:rFonts w:hint="eastAsia"/>
          <w:b/>
          <w:szCs w:val="24"/>
          <w:lang w:val="en-US"/>
        </w:rPr>
        <w:t>Proposal</w:t>
      </w:r>
      <w:r w:rsidR="009517ED" w:rsidRPr="00E541DE">
        <w:rPr>
          <w:rFonts w:hint="eastAsia"/>
          <w:b/>
          <w:szCs w:val="24"/>
          <w:lang w:val="en-US"/>
        </w:rPr>
        <w:t xml:space="preserve"> 3</w:t>
      </w:r>
      <w:r w:rsidRPr="00E541DE">
        <w:rPr>
          <w:rFonts w:hint="eastAsia"/>
          <w:b/>
          <w:szCs w:val="24"/>
          <w:lang w:val="en-US"/>
        </w:rPr>
        <w:t>: D</w:t>
      </w:r>
      <w:r w:rsidRPr="00E541DE">
        <w:rPr>
          <w:b/>
          <w:szCs w:val="24"/>
          <w:lang w:val="en-US"/>
        </w:rPr>
        <w:t>eprioritize</w:t>
      </w:r>
      <w:r w:rsidRPr="00E541DE">
        <w:rPr>
          <w:rFonts w:hint="eastAsia"/>
          <w:b/>
          <w:szCs w:val="24"/>
          <w:lang w:val="en-US"/>
        </w:rPr>
        <w:t xml:space="preserve"> to </w:t>
      </w:r>
      <w:r w:rsidRPr="00E541DE">
        <w:rPr>
          <w:b/>
          <w:szCs w:val="24"/>
          <w:lang w:val="en-US"/>
        </w:rPr>
        <w:t>introduce idle/inactive mode CA measurements requirements in ATG CA</w:t>
      </w:r>
      <w:r w:rsidRPr="00E541DE">
        <w:rPr>
          <w:rFonts w:hint="eastAsia"/>
          <w:b/>
          <w:szCs w:val="24"/>
          <w:lang w:val="en-US"/>
        </w:rPr>
        <w:t>.</w:t>
      </w:r>
    </w:p>
    <w:p w:rsidR="00A70E1C" w:rsidRPr="00E541DE" w:rsidRDefault="00A70E1C" w:rsidP="003C4E78">
      <w:pPr>
        <w:spacing w:before="240" w:after="120"/>
        <w:rPr>
          <w:rFonts w:eastAsia="Times New Roman"/>
          <w:b/>
          <w:szCs w:val="21"/>
          <w:u w:val="single"/>
          <w:lang w:val="en-US" w:eastAsia="ko-KR"/>
        </w:rPr>
      </w:pPr>
      <w:r w:rsidRPr="00E541DE">
        <w:rPr>
          <w:rFonts w:eastAsia="Times New Roman" w:hint="eastAsia"/>
          <w:b/>
          <w:szCs w:val="21"/>
          <w:u w:val="single"/>
          <w:lang w:val="en-US" w:eastAsia="ko-KR"/>
        </w:rPr>
        <w:t>Measurement report for fast CA/DC setup (R18)</w:t>
      </w:r>
    </w:p>
    <w:p w:rsidR="003C4E78" w:rsidRPr="004007A2" w:rsidRDefault="00196DDD" w:rsidP="00196DDD">
      <w:pPr>
        <w:spacing w:before="120" w:after="120"/>
        <w:jc w:val="left"/>
        <w:rPr>
          <w:szCs w:val="24"/>
          <w:lang w:val="en-US"/>
        </w:rPr>
      </w:pPr>
      <w:r w:rsidRPr="004007A2">
        <w:rPr>
          <w:rFonts w:hint="eastAsia"/>
          <w:szCs w:val="24"/>
          <w:lang w:val="en-US"/>
        </w:rPr>
        <w:t>In R</w:t>
      </w:r>
      <w:r w:rsidR="00051DC9" w:rsidRPr="004007A2">
        <w:rPr>
          <w:rFonts w:hint="eastAsia"/>
          <w:szCs w:val="24"/>
          <w:lang w:val="en-US"/>
        </w:rPr>
        <w:t>el-</w:t>
      </w:r>
      <w:r w:rsidRPr="004007A2">
        <w:rPr>
          <w:rFonts w:hint="eastAsia"/>
          <w:szCs w:val="24"/>
          <w:lang w:val="en-US"/>
        </w:rPr>
        <w:t>18 mobility WI, m</w:t>
      </w:r>
      <w:r w:rsidRPr="004007A2">
        <w:rPr>
          <w:szCs w:val="24"/>
          <w:lang w:val="en-US"/>
        </w:rPr>
        <w:t>easurement report for fast CA/DC setup</w:t>
      </w:r>
      <w:r w:rsidRPr="004007A2">
        <w:rPr>
          <w:rFonts w:hint="eastAsia"/>
          <w:szCs w:val="24"/>
          <w:lang w:val="en-US"/>
        </w:rPr>
        <w:t xml:space="preserve"> </w:t>
      </w:r>
      <w:r w:rsidRPr="004007A2">
        <w:rPr>
          <w:szCs w:val="24"/>
          <w:lang w:val="en-US"/>
        </w:rPr>
        <w:t>in idle/inactive mode ha</w:t>
      </w:r>
      <w:r w:rsidRPr="004007A2">
        <w:rPr>
          <w:rFonts w:hint="eastAsia"/>
          <w:szCs w:val="24"/>
          <w:lang w:val="en-US"/>
        </w:rPr>
        <w:t>s</w:t>
      </w:r>
      <w:r w:rsidRPr="004007A2">
        <w:rPr>
          <w:szCs w:val="24"/>
          <w:lang w:val="en-US"/>
        </w:rPr>
        <w:t xml:space="preserve"> been introduced</w:t>
      </w:r>
      <w:r w:rsidRPr="004007A2">
        <w:rPr>
          <w:rFonts w:hint="eastAsia"/>
          <w:szCs w:val="24"/>
          <w:lang w:val="en-US"/>
        </w:rPr>
        <w:t xml:space="preserve">, and RAN4 need to </w:t>
      </w:r>
      <w:r w:rsidR="00096421" w:rsidRPr="004007A2">
        <w:rPr>
          <w:rFonts w:hint="eastAsia"/>
          <w:szCs w:val="24"/>
          <w:lang w:val="en-US"/>
        </w:rPr>
        <w:t>consider</w:t>
      </w:r>
      <w:r w:rsidRPr="004007A2">
        <w:rPr>
          <w:rFonts w:hint="eastAsia"/>
          <w:szCs w:val="24"/>
          <w:lang w:val="en-US"/>
        </w:rPr>
        <w:t xml:space="preserve"> whether to introduce Rel-18 </w:t>
      </w:r>
      <w:r w:rsidR="00051DC9" w:rsidRPr="004007A2">
        <w:rPr>
          <w:rFonts w:hint="eastAsia"/>
          <w:szCs w:val="24"/>
          <w:lang w:val="en-US"/>
        </w:rPr>
        <w:t>m</w:t>
      </w:r>
      <w:r w:rsidR="00051DC9" w:rsidRPr="004007A2">
        <w:rPr>
          <w:szCs w:val="24"/>
          <w:lang w:val="en-US"/>
        </w:rPr>
        <w:t>easurement report for fast CA/DC setup</w:t>
      </w:r>
      <w:r w:rsidRPr="004007A2">
        <w:rPr>
          <w:rFonts w:hint="eastAsia"/>
          <w:szCs w:val="24"/>
          <w:lang w:val="en-US"/>
        </w:rPr>
        <w:t xml:space="preserve"> in ATG CA. </w:t>
      </w:r>
      <w:r w:rsidR="003C4E78" w:rsidRPr="004007A2">
        <w:rPr>
          <w:rFonts w:hint="eastAsia"/>
          <w:szCs w:val="24"/>
          <w:lang w:val="en-US"/>
        </w:rPr>
        <w:t xml:space="preserve">The options on R16 </w:t>
      </w:r>
      <w:r w:rsidR="003C4E78" w:rsidRPr="004007A2">
        <w:rPr>
          <w:szCs w:val="24"/>
          <w:lang w:val="en-US"/>
        </w:rPr>
        <w:t>Idle/Inactive mode CA measurements</w:t>
      </w:r>
      <w:r w:rsidR="003C4E78" w:rsidRPr="004007A2">
        <w:rPr>
          <w:rFonts w:hint="eastAsia"/>
          <w:szCs w:val="24"/>
          <w:lang w:val="en-US"/>
        </w:rPr>
        <w:t xml:space="preserve"> are copied as follows [3]:</w:t>
      </w:r>
    </w:p>
    <w:tbl>
      <w:tblPr>
        <w:tblStyle w:val="af8"/>
        <w:tblW w:w="0" w:type="auto"/>
        <w:tblLook w:val="04A0" w:firstRow="1" w:lastRow="0" w:firstColumn="1" w:lastColumn="0" w:noHBand="0" w:noVBand="1"/>
      </w:tblPr>
      <w:tblGrid>
        <w:gridCol w:w="9855"/>
      </w:tblGrid>
      <w:tr w:rsidR="003C4E78" w:rsidRPr="00E541DE" w:rsidTr="003C4E78">
        <w:tc>
          <w:tcPr>
            <w:tcW w:w="9855" w:type="dxa"/>
          </w:tcPr>
          <w:p w:rsidR="003C4E78" w:rsidRPr="004007A2" w:rsidRDefault="003C4E78" w:rsidP="000D107E">
            <w:pPr>
              <w:numPr>
                <w:ilvl w:val="0"/>
                <w:numId w:val="18"/>
              </w:numPr>
              <w:tabs>
                <w:tab w:val="left" w:pos="-420"/>
              </w:tabs>
              <w:spacing w:after="120"/>
              <w:ind w:left="600"/>
              <w:jc w:val="left"/>
              <w:rPr>
                <w:rFonts w:eastAsia="宋体"/>
                <w:sz w:val="20"/>
                <w:szCs w:val="24"/>
              </w:rPr>
            </w:pPr>
            <w:r w:rsidRPr="004007A2">
              <w:rPr>
                <w:rFonts w:eastAsia="宋体"/>
                <w:sz w:val="20"/>
                <w:szCs w:val="24"/>
              </w:rPr>
              <w:t xml:space="preserve">Option </w:t>
            </w:r>
            <w:r w:rsidRPr="004007A2">
              <w:rPr>
                <w:rFonts w:eastAsia="宋体" w:hint="eastAsia"/>
                <w:sz w:val="20"/>
                <w:szCs w:val="24"/>
                <w:lang w:val="en-US"/>
              </w:rPr>
              <w:t>1</w:t>
            </w:r>
            <w:r w:rsidRPr="004007A2">
              <w:rPr>
                <w:rFonts w:eastAsia="宋体"/>
                <w:sz w:val="20"/>
                <w:szCs w:val="24"/>
              </w:rPr>
              <w:t xml:space="preserve">: </w:t>
            </w:r>
            <w:r w:rsidRPr="004007A2">
              <w:rPr>
                <w:rFonts w:eastAsia="宋体" w:hint="eastAsia"/>
                <w:sz w:val="20"/>
                <w:szCs w:val="24"/>
              </w:rPr>
              <w:t>RAN4 to define EMR for ATG DL CA by using the Rel-18 NR CA EMR as a baseline</w:t>
            </w:r>
            <w:r w:rsidRPr="004007A2">
              <w:rPr>
                <w:rFonts w:eastAsia="宋体" w:hint="eastAsia"/>
                <w:sz w:val="20"/>
                <w:szCs w:val="24"/>
                <w:lang w:val="en-US"/>
              </w:rPr>
              <w:t xml:space="preserve"> </w:t>
            </w:r>
          </w:p>
          <w:p w:rsidR="003C4E78" w:rsidRPr="004007A2" w:rsidRDefault="003C4E78" w:rsidP="000D107E">
            <w:pPr>
              <w:numPr>
                <w:ilvl w:val="0"/>
                <w:numId w:val="18"/>
              </w:numPr>
              <w:tabs>
                <w:tab w:val="left" w:pos="-420"/>
              </w:tabs>
              <w:spacing w:before="0" w:after="120"/>
              <w:ind w:left="600"/>
              <w:jc w:val="left"/>
              <w:rPr>
                <w:rFonts w:eastAsia="宋体"/>
                <w:sz w:val="20"/>
                <w:szCs w:val="24"/>
              </w:rPr>
            </w:pPr>
            <w:r w:rsidRPr="004007A2">
              <w:rPr>
                <w:rFonts w:eastAsia="宋体"/>
                <w:sz w:val="20"/>
                <w:szCs w:val="24"/>
              </w:rPr>
              <w:t xml:space="preserve">Option 2: </w:t>
            </w:r>
            <w:r w:rsidRPr="004007A2">
              <w:rPr>
                <w:rFonts w:eastAsia="宋体" w:hint="eastAsia"/>
                <w:sz w:val="20"/>
                <w:szCs w:val="24"/>
              </w:rPr>
              <w:t>No need to introduce Rel-18 NR CA EMR in ATG CA</w:t>
            </w:r>
            <w:r w:rsidRPr="004007A2">
              <w:rPr>
                <w:rFonts w:eastAsia="宋体" w:hint="eastAsia"/>
                <w:sz w:val="20"/>
                <w:szCs w:val="24"/>
                <w:lang w:val="en-US"/>
              </w:rPr>
              <w:t xml:space="preserve">. </w:t>
            </w:r>
          </w:p>
          <w:p w:rsidR="003C4E78" w:rsidRPr="00E541DE" w:rsidRDefault="003C4E78" w:rsidP="000D107E">
            <w:pPr>
              <w:numPr>
                <w:ilvl w:val="0"/>
                <w:numId w:val="18"/>
              </w:numPr>
              <w:tabs>
                <w:tab w:val="left" w:pos="-420"/>
              </w:tabs>
              <w:spacing w:before="0" w:after="120"/>
              <w:ind w:left="600"/>
              <w:jc w:val="left"/>
              <w:rPr>
                <w:rFonts w:eastAsia="宋体"/>
                <w:szCs w:val="24"/>
              </w:rPr>
            </w:pPr>
            <w:r w:rsidRPr="004007A2">
              <w:rPr>
                <w:rFonts w:eastAsia="宋体"/>
                <w:sz w:val="20"/>
                <w:szCs w:val="24"/>
              </w:rPr>
              <w:t xml:space="preserve">Option </w:t>
            </w:r>
            <w:r w:rsidRPr="004007A2">
              <w:rPr>
                <w:rFonts w:eastAsia="宋体" w:hint="eastAsia"/>
                <w:sz w:val="20"/>
                <w:szCs w:val="24"/>
                <w:lang w:val="en-US"/>
              </w:rPr>
              <w:t>3</w:t>
            </w:r>
            <w:r w:rsidRPr="004007A2">
              <w:rPr>
                <w:rFonts w:eastAsia="宋体"/>
                <w:sz w:val="20"/>
                <w:szCs w:val="24"/>
              </w:rPr>
              <w:t xml:space="preserve">: </w:t>
            </w:r>
            <w:r w:rsidRPr="004007A2">
              <w:rPr>
                <w:rFonts w:eastAsia="宋体" w:hint="eastAsia"/>
                <w:sz w:val="20"/>
                <w:szCs w:val="24"/>
                <w:lang w:val="en-US"/>
              </w:rPr>
              <w:t>C</w:t>
            </w:r>
            <w:proofErr w:type="spellStart"/>
            <w:r w:rsidRPr="004007A2">
              <w:rPr>
                <w:rFonts w:eastAsia="宋体" w:hint="eastAsia"/>
                <w:sz w:val="20"/>
                <w:szCs w:val="24"/>
              </w:rPr>
              <w:t>onsider</w:t>
            </w:r>
            <w:proofErr w:type="spellEnd"/>
            <w:r w:rsidRPr="004007A2">
              <w:rPr>
                <w:rFonts w:eastAsia="宋体" w:hint="eastAsia"/>
                <w:sz w:val="20"/>
                <w:szCs w:val="24"/>
              </w:rPr>
              <w:t xml:space="preserve"> whether to define the requirements of measurement report for fast CA setup in idle/inactive mode for R19 ATG UE</w:t>
            </w:r>
            <w:r w:rsidRPr="004007A2">
              <w:rPr>
                <w:rFonts w:eastAsia="宋体" w:hint="eastAsia"/>
                <w:sz w:val="20"/>
                <w:szCs w:val="24"/>
                <w:lang w:val="en-US"/>
              </w:rPr>
              <w:t xml:space="preserve"> </w:t>
            </w:r>
          </w:p>
        </w:tc>
      </w:tr>
    </w:tbl>
    <w:p w:rsidR="008F17A2" w:rsidRPr="004007A2" w:rsidRDefault="00607DA1" w:rsidP="004007A2">
      <w:pPr>
        <w:spacing w:before="120" w:after="120"/>
        <w:jc w:val="left"/>
        <w:rPr>
          <w:szCs w:val="24"/>
          <w:lang w:val="en-US"/>
        </w:rPr>
      </w:pPr>
      <w:r w:rsidRPr="004007A2">
        <w:rPr>
          <w:rFonts w:hint="eastAsia"/>
          <w:szCs w:val="24"/>
          <w:lang w:val="en-US"/>
        </w:rPr>
        <w:t xml:space="preserve">In </w:t>
      </w:r>
      <w:r w:rsidR="00096421" w:rsidRPr="004007A2">
        <w:rPr>
          <w:rFonts w:hint="eastAsia"/>
          <w:szCs w:val="24"/>
          <w:lang w:val="en-US"/>
        </w:rPr>
        <w:t xml:space="preserve">our view, </w:t>
      </w:r>
      <w:r w:rsidR="00FD5768" w:rsidRPr="004007A2">
        <w:rPr>
          <w:rFonts w:hint="eastAsia"/>
          <w:szCs w:val="24"/>
          <w:lang w:val="en-US"/>
        </w:rPr>
        <w:t>i</w:t>
      </w:r>
      <w:r w:rsidR="00140493" w:rsidRPr="004007A2">
        <w:rPr>
          <w:rFonts w:hint="eastAsia"/>
          <w:szCs w:val="24"/>
          <w:lang w:val="en-US"/>
        </w:rPr>
        <w:t xml:space="preserve">f </w:t>
      </w:r>
      <w:r w:rsidR="00051DC9" w:rsidRPr="004007A2">
        <w:rPr>
          <w:rFonts w:hint="eastAsia"/>
          <w:szCs w:val="24"/>
          <w:lang w:val="en-US"/>
        </w:rPr>
        <w:t>R16</w:t>
      </w:r>
      <w:r w:rsidR="00140493" w:rsidRPr="004007A2">
        <w:rPr>
          <w:szCs w:val="24"/>
          <w:lang w:val="en-US"/>
        </w:rPr>
        <w:t xml:space="preserve"> idle/inactive mode CA measurements requirements </w:t>
      </w:r>
      <w:r w:rsidR="00140493" w:rsidRPr="004007A2">
        <w:rPr>
          <w:rFonts w:hint="eastAsia"/>
          <w:szCs w:val="24"/>
          <w:lang w:val="en-US"/>
        </w:rPr>
        <w:t xml:space="preserve">are not introduced </w:t>
      </w:r>
      <w:r w:rsidR="00051DC9" w:rsidRPr="004007A2">
        <w:rPr>
          <w:szCs w:val="24"/>
          <w:lang w:val="en-US"/>
        </w:rPr>
        <w:t>in ATG CA</w:t>
      </w:r>
      <w:r w:rsidR="00051DC9" w:rsidRPr="004007A2">
        <w:rPr>
          <w:rFonts w:hint="eastAsia"/>
          <w:szCs w:val="24"/>
          <w:lang w:val="en-US"/>
        </w:rPr>
        <w:t xml:space="preserve">, R18 enhanced EMR will also not be introduced </w:t>
      </w:r>
      <w:r w:rsidR="00051DC9" w:rsidRPr="004007A2">
        <w:rPr>
          <w:szCs w:val="24"/>
          <w:lang w:val="en-US"/>
        </w:rPr>
        <w:t>in ATG CA</w:t>
      </w:r>
      <w:r w:rsidR="00051DC9" w:rsidRPr="004007A2">
        <w:rPr>
          <w:rFonts w:hint="eastAsia"/>
          <w:szCs w:val="24"/>
          <w:lang w:val="en-US"/>
        </w:rPr>
        <w:t xml:space="preserve">. </w:t>
      </w:r>
      <w:r w:rsidR="00FD5768" w:rsidRPr="004007A2">
        <w:rPr>
          <w:rFonts w:hint="eastAsia"/>
          <w:szCs w:val="24"/>
          <w:lang w:val="en-US"/>
        </w:rPr>
        <w:t xml:space="preserve">Even though </w:t>
      </w:r>
      <w:r w:rsidR="00051DC9" w:rsidRPr="004007A2">
        <w:rPr>
          <w:rFonts w:hint="eastAsia"/>
          <w:szCs w:val="24"/>
          <w:lang w:val="en-US"/>
        </w:rPr>
        <w:t>R16</w:t>
      </w:r>
      <w:r w:rsidR="00051DC9" w:rsidRPr="004007A2">
        <w:rPr>
          <w:szCs w:val="24"/>
          <w:lang w:val="en-US"/>
        </w:rPr>
        <w:t xml:space="preserve"> idle/inactive mode CA measurements requirements </w:t>
      </w:r>
      <w:r w:rsidR="00051DC9" w:rsidRPr="004007A2">
        <w:rPr>
          <w:rFonts w:hint="eastAsia"/>
          <w:szCs w:val="24"/>
          <w:lang w:val="en-US"/>
        </w:rPr>
        <w:t xml:space="preserve">are not introduced </w:t>
      </w:r>
      <w:r w:rsidR="00051DC9" w:rsidRPr="004007A2">
        <w:rPr>
          <w:szCs w:val="24"/>
          <w:lang w:val="en-US"/>
        </w:rPr>
        <w:t>in ATG CA</w:t>
      </w:r>
      <w:r w:rsidR="003F6102" w:rsidRPr="004007A2">
        <w:rPr>
          <w:rFonts w:hint="eastAsia"/>
          <w:szCs w:val="24"/>
          <w:lang w:val="en-US"/>
        </w:rPr>
        <w:t xml:space="preserve">, we prefer not to enhance the </w:t>
      </w:r>
      <w:r w:rsidR="003F6102" w:rsidRPr="004007A2">
        <w:rPr>
          <w:szCs w:val="24"/>
          <w:lang w:val="en-US"/>
        </w:rPr>
        <w:t>requirements</w:t>
      </w:r>
      <w:r w:rsidR="003F6102" w:rsidRPr="004007A2">
        <w:rPr>
          <w:rFonts w:hint="eastAsia"/>
          <w:szCs w:val="24"/>
          <w:lang w:val="en-US"/>
        </w:rPr>
        <w:t xml:space="preserve"> for EMR in </w:t>
      </w:r>
      <w:r w:rsidR="003F6102" w:rsidRPr="004007A2">
        <w:rPr>
          <w:szCs w:val="24"/>
          <w:lang w:val="en-US"/>
        </w:rPr>
        <w:t>idle/inactive mode</w:t>
      </w:r>
      <w:r w:rsidR="003F6102" w:rsidRPr="004007A2">
        <w:rPr>
          <w:rFonts w:hint="eastAsia"/>
          <w:szCs w:val="24"/>
          <w:lang w:val="en-US"/>
        </w:rPr>
        <w:t xml:space="preserve">, as </w:t>
      </w:r>
      <w:r w:rsidR="003F6102" w:rsidRPr="004007A2">
        <w:rPr>
          <w:szCs w:val="24"/>
          <w:lang w:val="en-US"/>
        </w:rPr>
        <w:t>the network may have a little chance to go into the idle/inactive mode</w:t>
      </w:r>
      <w:r w:rsidR="003F6102" w:rsidRPr="004007A2">
        <w:rPr>
          <w:rFonts w:hint="eastAsia"/>
          <w:szCs w:val="24"/>
          <w:lang w:val="en-US"/>
        </w:rPr>
        <w:t>.</w:t>
      </w:r>
    </w:p>
    <w:p w:rsidR="00664751" w:rsidRPr="00E541DE" w:rsidRDefault="00664751" w:rsidP="008B2D15">
      <w:pPr>
        <w:jc w:val="left"/>
        <w:rPr>
          <w:b/>
          <w:lang w:val="sv-SE"/>
        </w:rPr>
      </w:pPr>
      <w:r w:rsidRPr="00E541DE">
        <w:rPr>
          <w:b/>
          <w:lang w:val="sv-SE"/>
        </w:rPr>
        <w:t>P</w:t>
      </w:r>
      <w:r w:rsidRPr="00E541DE">
        <w:rPr>
          <w:rFonts w:hint="eastAsia"/>
          <w:b/>
          <w:lang w:val="sv-SE"/>
        </w:rPr>
        <w:t xml:space="preserve">roposal 4: </w:t>
      </w:r>
      <w:r w:rsidR="003F6102" w:rsidRPr="00E541DE">
        <w:rPr>
          <w:rFonts w:hint="eastAsia"/>
          <w:b/>
          <w:lang w:val="sv-SE"/>
        </w:rPr>
        <w:t>P</w:t>
      </w:r>
      <w:r w:rsidR="003F6102" w:rsidRPr="00E541DE">
        <w:rPr>
          <w:b/>
          <w:lang w:val="sv-SE"/>
        </w:rPr>
        <w:t xml:space="preserve">refer not to </w:t>
      </w:r>
      <w:r w:rsidR="003F6102" w:rsidRPr="00E541DE">
        <w:rPr>
          <w:rFonts w:hint="eastAsia"/>
          <w:b/>
          <w:lang w:val="sv-SE"/>
        </w:rPr>
        <w:t xml:space="preserve">further </w:t>
      </w:r>
      <w:r w:rsidR="00761A55" w:rsidRPr="00E541DE">
        <w:rPr>
          <w:rFonts w:hint="eastAsia"/>
          <w:b/>
          <w:lang w:val="sv-SE"/>
        </w:rPr>
        <w:t>introduce R</w:t>
      </w:r>
      <w:r w:rsidR="008B2D15" w:rsidRPr="00E541DE">
        <w:rPr>
          <w:rFonts w:hint="eastAsia"/>
          <w:b/>
          <w:lang w:val="sv-SE"/>
        </w:rPr>
        <w:t>el-</w:t>
      </w:r>
      <w:r w:rsidR="00761A55" w:rsidRPr="00E541DE">
        <w:rPr>
          <w:rFonts w:hint="eastAsia"/>
          <w:b/>
          <w:lang w:val="sv-SE"/>
        </w:rPr>
        <w:t>18</w:t>
      </w:r>
      <w:r w:rsidR="003F6102" w:rsidRPr="00E541DE">
        <w:rPr>
          <w:b/>
          <w:lang w:val="sv-SE"/>
        </w:rPr>
        <w:t xml:space="preserve"> </w:t>
      </w:r>
      <w:r w:rsidR="008B2D15" w:rsidRPr="00E541DE">
        <w:rPr>
          <w:b/>
          <w:lang w:val="sv-SE"/>
        </w:rPr>
        <w:t>enhance</w:t>
      </w:r>
      <w:r w:rsidR="008B2D15" w:rsidRPr="00E541DE">
        <w:rPr>
          <w:rFonts w:hint="eastAsia"/>
          <w:b/>
          <w:lang w:val="sv-SE"/>
        </w:rPr>
        <w:t xml:space="preserve">d </w:t>
      </w:r>
      <w:r w:rsidR="003F6102" w:rsidRPr="00E541DE">
        <w:rPr>
          <w:b/>
          <w:lang w:val="sv-SE"/>
        </w:rPr>
        <w:t xml:space="preserve">EMR </w:t>
      </w:r>
      <w:r w:rsidR="008B2D15" w:rsidRPr="00E541DE">
        <w:rPr>
          <w:b/>
          <w:lang w:val="sv-SE"/>
        </w:rPr>
        <w:t xml:space="preserve">requirements </w:t>
      </w:r>
      <w:r w:rsidR="003F6102" w:rsidRPr="00E541DE">
        <w:rPr>
          <w:b/>
          <w:lang w:val="sv-SE"/>
        </w:rPr>
        <w:t>in idle/inactive mode</w:t>
      </w:r>
      <w:r w:rsidR="003F6102" w:rsidRPr="00E541DE">
        <w:rPr>
          <w:rFonts w:hint="eastAsia"/>
          <w:b/>
          <w:lang w:val="sv-SE"/>
        </w:rPr>
        <w:t xml:space="preserve"> for </w:t>
      </w:r>
      <w:r w:rsidR="003F6102" w:rsidRPr="00E541DE">
        <w:rPr>
          <w:b/>
          <w:lang w:val="sv-SE"/>
        </w:rPr>
        <w:t>ATG CA</w:t>
      </w:r>
      <w:r w:rsidR="003F6102" w:rsidRPr="00E541DE">
        <w:rPr>
          <w:rFonts w:hint="eastAsia"/>
          <w:b/>
          <w:lang w:val="sv-SE"/>
        </w:rPr>
        <w:t>.</w:t>
      </w:r>
    </w:p>
    <w:p w:rsidR="0089308D" w:rsidRPr="00E541DE" w:rsidRDefault="00B700A0" w:rsidP="0089308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sidRPr="00E541DE">
        <w:rPr>
          <w:b/>
          <w:sz w:val="21"/>
          <w:szCs w:val="18"/>
          <w:lang w:val="sv-SE"/>
        </w:rPr>
        <w:t>Sub-topic 1-</w:t>
      </w:r>
      <w:r w:rsidRPr="00E541DE">
        <w:rPr>
          <w:rFonts w:hint="eastAsia"/>
          <w:b/>
          <w:sz w:val="21"/>
          <w:szCs w:val="18"/>
          <w:lang w:val="sv-SE"/>
        </w:rPr>
        <w:t xml:space="preserve">3 </w:t>
      </w:r>
      <w:r w:rsidR="0089308D" w:rsidRPr="00E541DE">
        <w:rPr>
          <w:rFonts w:hint="eastAsia"/>
          <w:b/>
          <w:sz w:val="21"/>
          <w:szCs w:val="18"/>
          <w:lang w:val="sv-SE"/>
        </w:rPr>
        <w:t>Timing</w:t>
      </w:r>
    </w:p>
    <w:p w:rsidR="00E57D5C" w:rsidRPr="00E541DE" w:rsidRDefault="00E57D5C" w:rsidP="00E57D5C">
      <w:pPr>
        <w:snapToGrid w:val="0"/>
        <w:spacing w:before="0"/>
        <w:jc w:val="left"/>
        <w:rPr>
          <w:lang w:val="sv-SE"/>
        </w:rPr>
      </w:pPr>
      <w:r w:rsidRPr="00E541DE">
        <w:rPr>
          <w:lang w:val="sv-SE"/>
        </w:rPr>
        <w:t>Due to the requirement</w:t>
      </w:r>
      <w:r w:rsidRPr="00E541DE">
        <w:rPr>
          <w:rFonts w:hint="eastAsia"/>
          <w:lang w:val="sv-SE"/>
        </w:rPr>
        <w:t>s</w:t>
      </w:r>
      <w:r w:rsidRPr="00E541DE">
        <w:rPr>
          <w:lang w:val="sv-SE"/>
        </w:rPr>
        <w:t xml:space="preserve"> of </w:t>
      </w:r>
      <w:r w:rsidRPr="00E541DE">
        <w:rPr>
          <w:szCs w:val="20"/>
          <w:lang w:val="en-US"/>
        </w:rPr>
        <w:t>Maximum Transmission Timing Difference</w:t>
      </w:r>
      <w:r w:rsidRPr="00E541DE">
        <w:rPr>
          <w:rFonts w:hint="eastAsia"/>
          <w:szCs w:val="20"/>
          <w:lang w:val="en-US"/>
        </w:rPr>
        <w:t xml:space="preserve"> and </w:t>
      </w:r>
      <w:r w:rsidRPr="00E541DE">
        <w:rPr>
          <w:szCs w:val="20"/>
          <w:lang w:val="en-US"/>
        </w:rPr>
        <w:t>Maximum Receive Timing Difference</w:t>
      </w:r>
      <w:r w:rsidRPr="00E541DE">
        <w:rPr>
          <w:rFonts w:hint="eastAsia"/>
          <w:szCs w:val="20"/>
          <w:lang w:val="en-US"/>
        </w:rPr>
        <w:t xml:space="preserve"> are only </w:t>
      </w:r>
      <w:r w:rsidRPr="00E541DE">
        <w:rPr>
          <w:lang w:val="sv-SE"/>
        </w:rPr>
        <w:t>defined</w:t>
      </w:r>
      <w:r w:rsidRPr="00E541DE">
        <w:rPr>
          <w:rFonts w:hint="eastAsia"/>
          <w:lang w:val="sv-SE"/>
        </w:rPr>
        <w:t xml:space="preserve"> for the </w:t>
      </w:r>
      <w:r w:rsidRPr="00E541DE">
        <w:rPr>
          <w:lang w:val="sv-SE"/>
        </w:rPr>
        <w:t>scenarios</w:t>
      </w:r>
      <w:r w:rsidRPr="00E541DE">
        <w:rPr>
          <w:rFonts w:hint="eastAsia"/>
          <w:lang w:val="sv-SE"/>
        </w:rPr>
        <w:t xml:space="preserve"> of CA and DC</w:t>
      </w:r>
      <w:r w:rsidRPr="00E541DE">
        <w:rPr>
          <w:lang w:val="sv-SE"/>
        </w:rPr>
        <w:t xml:space="preserve">, </w:t>
      </w:r>
      <w:r w:rsidRPr="00E541DE">
        <w:rPr>
          <w:rFonts w:hint="eastAsia"/>
          <w:lang w:val="sv-SE"/>
        </w:rPr>
        <w:t xml:space="preserve">they </w:t>
      </w:r>
      <w:r w:rsidRPr="00E541DE">
        <w:rPr>
          <w:lang w:val="sv-SE"/>
        </w:rPr>
        <w:t>w</w:t>
      </w:r>
      <w:r w:rsidRPr="00E541DE">
        <w:rPr>
          <w:rFonts w:hint="eastAsia"/>
          <w:lang w:val="sv-SE"/>
        </w:rPr>
        <w:t>ere</w:t>
      </w:r>
      <w:r w:rsidRPr="00E541DE">
        <w:rPr>
          <w:lang w:val="sv-SE"/>
        </w:rPr>
        <w:t xml:space="preserve"> not </w:t>
      </w:r>
      <w:r w:rsidRPr="00E541DE">
        <w:rPr>
          <w:rFonts w:hint="eastAsia"/>
          <w:lang w:val="sv-SE"/>
        </w:rPr>
        <w:t>defin</w:t>
      </w:r>
      <w:r w:rsidRPr="00E541DE">
        <w:rPr>
          <w:lang w:val="sv-SE"/>
        </w:rPr>
        <w:t>ed in R18</w:t>
      </w:r>
      <w:r w:rsidRPr="00E541DE">
        <w:rPr>
          <w:rFonts w:hint="eastAsia"/>
          <w:lang w:val="sv-SE"/>
        </w:rPr>
        <w:t xml:space="preserve"> ATG. Considering that R19 ATG will introduce</w:t>
      </w:r>
      <w:r w:rsidRPr="00E541DE">
        <w:rPr>
          <w:lang w:val="sv-SE"/>
        </w:rPr>
        <w:t xml:space="preserve"> intra-band co-located and inter-band co-located DL CA</w:t>
      </w:r>
      <w:r w:rsidRPr="00E541DE">
        <w:rPr>
          <w:rFonts w:hint="eastAsia"/>
          <w:lang w:val="sv-SE"/>
        </w:rPr>
        <w:t xml:space="preserve">, the FR1 related </w:t>
      </w:r>
      <w:r w:rsidRPr="00E541DE">
        <w:rPr>
          <w:lang w:val="sv-SE"/>
        </w:rPr>
        <w:t>requirement</w:t>
      </w:r>
      <w:r w:rsidRPr="00E541DE">
        <w:rPr>
          <w:rFonts w:hint="eastAsia"/>
          <w:lang w:val="sv-SE"/>
        </w:rPr>
        <w:t>s</w:t>
      </w:r>
      <w:r w:rsidRPr="00E541DE">
        <w:rPr>
          <w:lang w:val="sv-SE"/>
        </w:rPr>
        <w:t xml:space="preserve"> of</w:t>
      </w:r>
      <w:r w:rsidRPr="00E541DE">
        <w:rPr>
          <w:rFonts w:hint="eastAsia"/>
          <w:lang w:val="sv-SE"/>
        </w:rPr>
        <w:t xml:space="preserve"> MTTD and MRTD for </w:t>
      </w:r>
      <w:r w:rsidRPr="00E541DE">
        <w:rPr>
          <w:lang w:val="sv-SE"/>
        </w:rPr>
        <w:t>Carrier Aggregation</w:t>
      </w:r>
      <w:r w:rsidRPr="00E541DE">
        <w:rPr>
          <w:rFonts w:hint="eastAsia"/>
          <w:lang w:val="sv-SE"/>
        </w:rPr>
        <w:t xml:space="preserve"> (</w:t>
      </w:r>
      <w:r w:rsidRPr="00E541DE">
        <w:rPr>
          <w:lang w:val="sv-SE"/>
        </w:rPr>
        <w:t>clauses 7.5.4 and 7.6.4 in TS 38.133</w:t>
      </w:r>
      <w:r w:rsidRPr="00E541DE">
        <w:rPr>
          <w:rFonts w:hint="eastAsia"/>
          <w:lang w:val="sv-SE"/>
        </w:rPr>
        <w:t xml:space="preserve">[3]) should be discussed. </w:t>
      </w:r>
    </w:p>
    <w:p w:rsidR="00A70E1C" w:rsidRPr="00E541DE" w:rsidRDefault="00A70E1C" w:rsidP="00E57D5C">
      <w:pPr>
        <w:snapToGrid w:val="0"/>
        <w:spacing w:before="240" w:after="120"/>
        <w:rPr>
          <w:rFonts w:eastAsiaTheme="minorEastAsia"/>
          <w:b/>
          <w:szCs w:val="21"/>
          <w:u w:val="single"/>
          <w:lang w:val="en-US"/>
        </w:rPr>
      </w:pPr>
      <w:r w:rsidRPr="00E541DE">
        <w:rPr>
          <w:rFonts w:eastAsia="Times New Roman" w:hint="eastAsia"/>
          <w:b/>
          <w:szCs w:val="21"/>
          <w:u w:val="single"/>
          <w:lang w:val="en-US"/>
        </w:rPr>
        <w:t>MTTD</w:t>
      </w:r>
    </w:p>
    <w:p w:rsidR="00550DA5" w:rsidRDefault="00550DA5" w:rsidP="004007A2">
      <w:pPr>
        <w:spacing w:before="120" w:after="120"/>
        <w:jc w:val="left"/>
        <w:rPr>
          <w:szCs w:val="24"/>
          <w:lang w:val="en-US"/>
        </w:rPr>
      </w:pPr>
      <w:r w:rsidRPr="00E541DE">
        <w:rPr>
          <w:rFonts w:hint="eastAsia"/>
          <w:szCs w:val="24"/>
          <w:lang w:val="en-US"/>
        </w:rPr>
        <w:t>In the last meeting, RAN4 discussed whether MTTD requirement is needed or not, but there was no consensus.</w:t>
      </w:r>
      <w:r w:rsidR="00462522">
        <w:rPr>
          <w:rFonts w:hint="eastAsia"/>
          <w:szCs w:val="24"/>
          <w:lang w:val="en-US"/>
        </w:rPr>
        <w:t xml:space="preserve"> The WF is copied as follows [3]:</w:t>
      </w:r>
    </w:p>
    <w:tbl>
      <w:tblPr>
        <w:tblStyle w:val="af8"/>
        <w:tblW w:w="0" w:type="auto"/>
        <w:tblLook w:val="04A0" w:firstRow="1" w:lastRow="0" w:firstColumn="1" w:lastColumn="0" w:noHBand="0" w:noVBand="1"/>
      </w:tblPr>
      <w:tblGrid>
        <w:gridCol w:w="9855"/>
      </w:tblGrid>
      <w:tr w:rsidR="00462522" w:rsidTr="00462522">
        <w:tc>
          <w:tcPr>
            <w:tcW w:w="9855" w:type="dxa"/>
          </w:tcPr>
          <w:p w:rsidR="00462522" w:rsidRPr="00462522" w:rsidRDefault="00462522" w:rsidP="00462522">
            <w:pPr>
              <w:numPr>
                <w:ilvl w:val="0"/>
                <w:numId w:val="18"/>
              </w:numPr>
              <w:tabs>
                <w:tab w:val="left" w:pos="-420"/>
              </w:tabs>
              <w:spacing w:after="120"/>
              <w:ind w:left="600"/>
              <w:jc w:val="left"/>
              <w:rPr>
                <w:rFonts w:eastAsia="宋体"/>
                <w:szCs w:val="24"/>
              </w:rPr>
            </w:pPr>
            <w:r w:rsidRPr="00462522">
              <w:rPr>
                <w:rFonts w:eastAsia="宋体"/>
                <w:sz w:val="20"/>
                <w:szCs w:val="24"/>
              </w:rPr>
              <w:lastRenderedPageBreak/>
              <w:t xml:space="preserve">Option </w:t>
            </w:r>
            <w:r w:rsidRPr="00462522">
              <w:rPr>
                <w:rFonts w:eastAsia="宋体" w:hint="eastAsia"/>
                <w:sz w:val="20"/>
                <w:szCs w:val="24"/>
              </w:rPr>
              <w:t>1</w:t>
            </w:r>
            <w:r w:rsidRPr="00462522">
              <w:rPr>
                <w:rFonts w:eastAsia="宋体"/>
                <w:sz w:val="20"/>
                <w:szCs w:val="24"/>
              </w:rPr>
              <w:t xml:space="preserve">: </w:t>
            </w:r>
            <w:r w:rsidRPr="00462522">
              <w:rPr>
                <w:rFonts w:eastAsia="宋体" w:hint="eastAsia"/>
                <w:sz w:val="20"/>
                <w:szCs w:val="24"/>
                <w:lang w:val="en-US"/>
              </w:rPr>
              <w:t xml:space="preserve">FFS whether MTTD requirement is needed or not </w:t>
            </w:r>
          </w:p>
        </w:tc>
      </w:tr>
    </w:tbl>
    <w:p w:rsidR="00550DA5" w:rsidRPr="00E541DE" w:rsidRDefault="00550DA5" w:rsidP="004007A2">
      <w:pPr>
        <w:spacing w:before="120" w:after="120"/>
        <w:jc w:val="left"/>
        <w:rPr>
          <w:szCs w:val="24"/>
          <w:lang w:val="en-US"/>
        </w:rPr>
      </w:pPr>
      <w:r w:rsidRPr="00E541DE">
        <w:rPr>
          <w:rFonts w:hint="eastAsia"/>
          <w:szCs w:val="24"/>
          <w:lang w:val="en-US"/>
        </w:rPr>
        <w:t>From our understanding,</w:t>
      </w:r>
      <w:r w:rsidR="00977EA2" w:rsidRPr="00E541DE">
        <w:rPr>
          <w:rFonts w:hint="eastAsia"/>
          <w:szCs w:val="24"/>
          <w:lang w:val="en-US"/>
        </w:rPr>
        <w:t xml:space="preserve"> </w:t>
      </w:r>
      <w:r w:rsidRPr="00E541DE">
        <w:rPr>
          <w:szCs w:val="24"/>
          <w:lang w:val="en-US"/>
        </w:rPr>
        <w:t xml:space="preserve">MTTD requirement </w:t>
      </w:r>
      <w:r w:rsidR="005135C3" w:rsidRPr="00E541DE">
        <w:rPr>
          <w:rFonts w:hint="eastAsia"/>
          <w:szCs w:val="24"/>
          <w:lang w:val="en-US"/>
        </w:rPr>
        <w:t>in CA</w:t>
      </w:r>
      <w:r w:rsidR="007C7B4B" w:rsidRPr="00E541DE">
        <w:rPr>
          <w:rFonts w:hint="eastAsia"/>
          <w:szCs w:val="24"/>
          <w:lang w:val="en-US"/>
        </w:rPr>
        <w:t xml:space="preserve"> </w:t>
      </w:r>
      <w:r w:rsidRPr="00E541DE">
        <w:rPr>
          <w:szCs w:val="24"/>
          <w:lang w:val="en-US"/>
        </w:rPr>
        <w:t>is only specified for inter-band CA and intra-band non-contiguous</w:t>
      </w:r>
      <w:r w:rsidR="005135C3" w:rsidRPr="00E541DE">
        <w:rPr>
          <w:szCs w:val="24"/>
          <w:lang w:val="en-US"/>
        </w:rPr>
        <w:t xml:space="preserve"> CA for non-collocated scenario</w:t>
      </w:r>
      <w:r w:rsidR="005135C3" w:rsidRPr="00E541DE">
        <w:rPr>
          <w:rFonts w:hint="eastAsia"/>
          <w:szCs w:val="24"/>
          <w:lang w:val="en-US"/>
        </w:rPr>
        <w:t>, and</w:t>
      </w:r>
      <w:r w:rsidR="00E63BB5" w:rsidRPr="00E541DE">
        <w:rPr>
          <w:szCs w:val="24"/>
          <w:lang w:val="en-US"/>
        </w:rPr>
        <w:t xml:space="preserve"> </w:t>
      </w:r>
      <w:r w:rsidR="007C7B4B" w:rsidRPr="00E541DE">
        <w:rPr>
          <w:rFonts w:hint="eastAsia"/>
          <w:szCs w:val="24"/>
          <w:lang w:val="en-US"/>
        </w:rPr>
        <w:t>they are</w:t>
      </w:r>
      <w:r w:rsidR="005135C3" w:rsidRPr="00E541DE">
        <w:rPr>
          <w:szCs w:val="24"/>
          <w:lang w:val="en-US"/>
        </w:rPr>
        <w:t xml:space="preserve"> to e</w:t>
      </w:r>
      <w:r w:rsidR="005135C3" w:rsidRPr="00E541DE">
        <w:rPr>
          <w:rFonts w:hint="eastAsia"/>
          <w:szCs w:val="24"/>
          <w:lang w:val="en-US"/>
        </w:rPr>
        <w:t>n</w:t>
      </w:r>
      <w:r w:rsidR="005135C3" w:rsidRPr="00E541DE">
        <w:rPr>
          <w:szCs w:val="24"/>
          <w:lang w:val="en-US"/>
        </w:rPr>
        <w:t xml:space="preserve">sure </w:t>
      </w:r>
      <w:r w:rsidR="005135C3" w:rsidRPr="00E541DE">
        <w:rPr>
          <w:rFonts w:hint="eastAsia"/>
          <w:szCs w:val="24"/>
          <w:lang w:val="en-US"/>
        </w:rPr>
        <w:t>m</w:t>
      </w:r>
      <w:r w:rsidR="00E63BB5" w:rsidRPr="00E541DE">
        <w:rPr>
          <w:szCs w:val="24"/>
          <w:lang w:val="en-US"/>
        </w:rPr>
        <w:t xml:space="preserve">aximum </w:t>
      </w:r>
      <w:r w:rsidR="00E63BB5" w:rsidRPr="00E541DE">
        <w:rPr>
          <w:rFonts w:hint="eastAsia"/>
          <w:szCs w:val="24"/>
          <w:lang w:val="en-US"/>
        </w:rPr>
        <w:t xml:space="preserve">uplink </w:t>
      </w:r>
      <w:r w:rsidR="00E63BB5" w:rsidRPr="00E541DE">
        <w:rPr>
          <w:szCs w:val="24"/>
          <w:lang w:val="en-US"/>
        </w:rPr>
        <w:t>transmission timing difference</w:t>
      </w:r>
      <w:r w:rsidRPr="00E541DE">
        <w:rPr>
          <w:szCs w:val="24"/>
          <w:lang w:val="en-US"/>
        </w:rPr>
        <w:t xml:space="preserve"> </w:t>
      </w:r>
      <w:r w:rsidR="005135C3" w:rsidRPr="00E541DE">
        <w:rPr>
          <w:szCs w:val="24"/>
          <w:lang w:val="en-US"/>
        </w:rPr>
        <w:t xml:space="preserve">in either </w:t>
      </w:r>
      <w:r w:rsidR="005135C3" w:rsidRPr="00E541DE">
        <w:rPr>
          <w:rFonts w:hint="eastAsia"/>
          <w:szCs w:val="24"/>
          <w:lang w:val="en-US"/>
        </w:rPr>
        <w:t xml:space="preserve">UL </w:t>
      </w:r>
      <w:r w:rsidR="005135C3" w:rsidRPr="00E541DE">
        <w:rPr>
          <w:szCs w:val="24"/>
          <w:lang w:val="en-US"/>
        </w:rPr>
        <w:t>carrier</w:t>
      </w:r>
      <w:r w:rsidR="009F3E25" w:rsidRPr="00E541DE">
        <w:rPr>
          <w:rFonts w:hint="eastAsia"/>
          <w:szCs w:val="24"/>
          <w:lang w:val="en-US"/>
        </w:rPr>
        <w:t>s</w:t>
      </w:r>
      <w:r w:rsidR="00187B14" w:rsidRPr="00E541DE">
        <w:rPr>
          <w:rFonts w:hint="eastAsia"/>
          <w:szCs w:val="24"/>
          <w:lang w:val="en-US"/>
        </w:rPr>
        <w:t xml:space="preserve"> [4]</w:t>
      </w:r>
      <w:r w:rsidR="005135C3" w:rsidRPr="00E541DE">
        <w:rPr>
          <w:rFonts w:hint="eastAsia"/>
          <w:szCs w:val="24"/>
          <w:lang w:val="en-US"/>
        </w:rPr>
        <w:t xml:space="preserve">. However, </w:t>
      </w:r>
      <w:r w:rsidR="005135C3" w:rsidRPr="00E541DE">
        <w:rPr>
          <w:szCs w:val="24"/>
          <w:lang w:val="en-US"/>
        </w:rPr>
        <w:t xml:space="preserve">only DL CA </w:t>
      </w:r>
      <w:r w:rsidR="009F3E25" w:rsidRPr="00E541DE">
        <w:rPr>
          <w:szCs w:val="24"/>
          <w:lang w:val="en-US"/>
        </w:rPr>
        <w:t>scenario</w:t>
      </w:r>
      <w:r w:rsidR="009F3E25" w:rsidRPr="00E541DE">
        <w:rPr>
          <w:rFonts w:hint="eastAsia"/>
          <w:szCs w:val="24"/>
          <w:lang w:val="en-US"/>
        </w:rPr>
        <w:t xml:space="preserve"> </w:t>
      </w:r>
      <w:r w:rsidR="005135C3" w:rsidRPr="00E541DE">
        <w:rPr>
          <w:szCs w:val="24"/>
          <w:lang w:val="en-US"/>
        </w:rPr>
        <w:t>is considered</w:t>
      </w:r>
      <w:r w:rsidR="005135C3" w:rsidRPr="00E541DE">
        <w:rPr>
          <w:rFonts w:hint="eastAsia"/>
          <w:szCs w:val="24"/>
          <w:lang w:val="en-US"/>
        </w:rPr>
        <w:t xml:space="preserve"> for R19 ATG</w:t>
      </w:r>
      <w:r w:rsidR="007C7B4B" w:rsidRPr="00E541DE">
        <w:rPr>
          <w:rFonts w:hint="eastAsia"/>
          <w:szCs w:val="24"/>
          <w:lang w:val="en-US"/>
        </w:rPr>
        <w:t xml:space="preserve">, so we believe that there is no need to define MTTD requirements </w:t>
      </w:r>
      <w:r w:rsidR="007C7B4B" w:rsidRPr="00E541DE">
        <w:rPr>
          <w:szCs w:val="24"/>
          <w:lang w:val="en-US"/>
        </w:rPr>
        <w:t xml:space="preserve">in </w:t>
      </w:r>
      <w:r w:rsidR="007C7B4B" w:rsidRPr="00E541DE">
        <w:rPr>
          <w:rFonts w:hint="eastAsia"/>
          <w:szCs w:val="24"/>
          <w:lang w:val="en-US"/>
        </w:rPr>
        <w:t xml:space="preserve">R19 </w:t>
      </w:r>
      <w:r w:rsidR="007C7B4B" w:rsidRPr="00E541DE">
        <w:rPr>
          <w:szCs w:val="24"/>
          <w:lang w:val="en-US"/>
        </w:rPr>
        <w:t>ATG CA</w:t>
      </w:r>
      <w:r w:rsidR="007C7B4B" w:rsidRPr="00E541DE">
        <w:rPr>
          <w:rFonts w:hint="eastAsia"/>
          <w:szCs w:val="24"/>
          <w:lang w:val="en-US"/>
        </w:rPr>
        <w:t>.</w:t>
      </w:r>
    </w:p>
    <w:p w:rsidR="00E6635D" w:rsidRPr="00E541DE" w:rsidRDefault="009F3E25" w:rsidP="00187B14">
      <w:pPr>
        <w:spacing w:before="120" w:after="120"/>
        <w:jc w:val="left"/>
        <w:rPr>
          <w:rFonts w:eastAsia="等线"/>
          <w:b/>
          <w:lang w:val="en-US"/>
        </w:rPr>
      </w:pPr>
      <w:r w:rsidRPr="00E541DE">
        <w:rPr>
          <w:rFonts w:eastAsia="等线" w:hint="eastAsia"/>
          <w:b/>
        </w:rPr>
        <w:t>Proposal</w:t>
      </w:r>
      <w:r w:rsidR="009517ED" w:rsidRPr="00E541DE">
        <w:rPr>
          <w:rFonts w:eastAsia="等线" w:hint="eastAsia"/>
          <w:b/>
        </w:rPr>
        <w:t xml:space="preserve"> 5</w:t>
      </w:r>
      <w:r w:rsidRPr="00E541DE">
        <w:rPr>
          <w:rFonts w:eastAsia="等线" w:hint="eastAsia"/>
          <w:b/>
        </w:rPr>
        <w:t>: T</w:t>
      </w:r>
      <w:r w:rsidRPr="00E541DE">
        <w:rPr>
          <w:rFonts w:eastAsia="等线"/>
          <w:b/>
        </w:rPr>
        <w:t>here is no need to define MTTD requirements in R19 ATG CA.</w:t>
      </w:r>
    </w:p>
    <w:p w:rsidR="00A70E1C" w:rsidRPr="00E541DE" w:rsidRDefault="00A70E1C" w:rsidP="00EB3B60">
      <w:pPr>
        <w:spacing w:before="240" w:after="120"/>
        <w:rPr>
          <w:rFonts w:eastAsia="Times New Roman"/>
          <w:b/>
          <w:szCs w:val="21"/>
          <w:u w:val="single"/>
          <w:lang w:val="en-US" w:eastAsia="ko-KR"/>
        </w:rPr>
      </w:pPr>
      <w:r w:rsidRPr="00E541DE">
        <w:rPr>
          <w:rFonts w:eastAsia="Times New Roman" w:hint="eastAsia"/>
          <w:b/>
          <w:szCs w:val="21"/>
          <w:u w:val="single"/>
          <w:lang w:val="en-US" w:eastAsia="ko-KR"/>
        </w:rPr>
        <w:t>MRTD</w:t>
      </w:r>
    </w:p>
    <w:p w:rsidR="00232D31" w:rsidRPr="00E541DE" w:rsidRDefault="00232D31" w:rsidP="004007A2">
      <w:pPr>
        <w:spacing w:before="120" w:after="120"/>
        <w:jc w:val="left"/>
        <w:rPr>
          <w:szCs w:val="24"/>
          <w:lang w:val="en-US"/>
        </w:rPr>
      </w:pPr>
      <w:r w:rsidRPr="00E541DE">
        <w:rPr>
          <w:rFonts w:hint="eastAsia"/>
          <w:szCs w:val="24"/>
          <w:lang w:val="en-US"/>
        </w:rPr>
        <w:t xml:space="preserve">In the last meeting, RAN4 discussed whether to </w:t>
      </w:r>
      <w:r w:rsidRPr="00E541DE">
        <w:rPr>
          <w:szCs w:val="24"/>
          <w:lang w:val="en-US"/>
        </w:rPr>
        <w:t>define</w:t>
      </w:r>
      <w:r w:rsidRPr="00E541DE">
        <w:rPr>
          <w:rFonts w:hint="eastAsia"/>
          <w:szCs w:val="24"/>
          <w:lang w:val="en-US"/>
        </w:rPr>
        <w:t xml:space="preserve"> the MRTD requirements and agreed to not </w:t>
      </w:r>
      <w:r w:rsidRPr="004007A2">
        <w:rPr>
          <w:szCs w:val="24"/>
          <w:lang w:val="en-US"/>
        </w:rPr>
        <w:t>define MRTD requirement</w:t>
      </w:r>
      <w:r w:rsidRPr="004007A2">
        <w:rPr>
          <w:rFonts w:hint="eastAsia"/>
          <w:szCs w:val="24"/>
          <w:lang w:val="en-US"/>
        </w:rPr>
        <w:t xml:space="preserve">s for </w:t>
      </w:r>
      <w:r w:rsidRPr="004007A2">
        <w:rPr>
          <w:szCs w:val="24"/>
          <w:lang w:val="en-US"/>
        </w:rPr>
        <w:t>ATG intra-band contiguous CA</w:t>
      </w:r>
      <w:r w:rsidR="004007A2">
        <w:rPr>
          <w:rFonts w:hint="eastAsia"/>
          <w:szCs w:val="24"/>
          <w:lang w:val="en-US"/>
        </w:rPr>
        <w:t xml:space="preserve">. </w:t>
      </w:r>
      <w:r w:rsidRPr="004007A2">
        <w:rPr>
          <w:rFonts w:hint="eastAsia"/>
          <w:szCs w:val="24"/>
          <w:lang w:val="en-US"/>
        </w:rPr>
        <w:t xml:space="preserve">For </w:t>
      </w:r>
      <w:r w:rsidRPr="004007A2">
        <w:rPr>
          <w:szCs w:val="24"/>
          <w:lang w:val="en-US"/>
        </w:rPr>
        <w:t xml:space="preserve">ATG </w:t>
      </w:r>
      <w:r w:rsidRPr="004007A2">
        <w:rPr>
          <w:rFonts w:hint="eastAsia"/>
          <w:szCs w:val="24"/>
          <w:lang w:val="en-US"/>
        </w:rPr>
        <w:t xml:space="preserve">FR1 </w:t>
      </w:r>
      <w:r w:rsidRPr="004007A2">
        <w:rPr>
          <w:szCs w:val="24"/>
          <w:lang w:val="en-US"/>
        </w:rPr>
        <w:t>inter-band CA</w:t>
      </w:r>
      <w:r w:rsidRPr="004007A2">
        <w:rPr>
          <w:rFonts w:hint="eastAsia"/>
          <w:szCs w:val="24"/>
          <w:lang w:val="en-US"/>
        </w:rPr>
        <w:t>, t</w:t>
      </w:r>
      <w:r w:rsidRPr="004007A2">
        <w:rPr>
          <w:szCs w:val="24"/>
          <w:lang w:val="en-US"/>
        </w:rPr>
        <w:t xml:space="preserve">here </w:t>
      </w:r>
      <w:r w:rsidRPr="004007A2">
        <w:rPr>
          <w:rFonts w:hint="eastAsia"/>
          <w:szCs w:val="24"/>
          <w:lang w:val="en-US"/>
        </w:rPr>
        <w:t>was</w:t>
      </w:r>
      <w:r w:rsidRPr="004007A2">
        <w:rPr>
          <w:szCs w:val="24"/>
          <w:lang w:val="en-US"/>
        </w:rPr>
        <w:t xml:space="preserve"> still controversy about</w:t>
      </w:r>
      <w:r w:rsidRPr="004007A2">
        <w:rPr>
          <w:rFonts w:hint="eastAsia"/>
          <w:szCs w:val="24"/>
          <w:lang w:val="en-US"/>
        </w:rPr>
        <w:t xml:space="preserve"> </w:t>
      </w:r>
      <w:r w:rsidRPr="004007A2">
        <w:rPr>
          <w:szCs w:val="24"/>
          <w:lang w:val="en-US"/>
        </w:rPr>
        <w:t xml:space="preserve">the value of </w:t>
      </w:r>
      <w:r w:rsidR="00E57D5C" w:rsidRPr="004007A2">
        <w:rPr>
          <w:rFonts w:hint="eastAsia"/>
          <w:szCs w:val="24"/>
          <w:lang w:val="en-US"/>
        </w:rPr>
        <w:t xml:space="preserve">the </w:t>
      </w:r>
      <w:r w:rsidRPr="004007A2">
        <w:rPr>
          <w:rFonts w:hint="eastAsia"/>
          <w:szCs w:val="24"/>
          <w:lang w:val="en-US"/>
        </w:rPr>
        <w:t>m</w:t>
      </w:r>
      <w:r w:rsidRPr="004007A2">
        <w:rPr>
          <w:szCs w:val="24"/>
          <w:lang w:val="en-US"/>
        </w:rPr>
        <w:t>aximum receive timing difference</w:t>
      </w:r>
      <w:r w:rsidRPr="004007A2">
        <w:rPr>
          <w:rFonts w:hint="eastAsia"/>
          <w:szCs w:val="24"/>
          <w:lang w:val="en-US"/>
        </w:rPr>
        <w:t>, the WF is copied as below</w:t>
      </w:r>
      <w:r w:rsidR="00E57D5C" w:rsidRPr="004007A2">
        <w:rPr>
          <w:rFonts w:hint="eastAsia"/>
          <w:szCs w:val="24"/>
          <w:lang w:val="en-US"/>
        </w:rPr>
        <w:t xml:space="preserve"> [3]</w:t>
      </w:r>
      <w:r w:rsidRPr="004007A2">
        <w:rPr>
          <w:rFonts w:hint="eastAsia"/>
          <w:szCs w:val="24"/>
          <w:lang w:val="en-US"/>
        </w:rPr>
        <w:t>:</w:t>
      </w:r>
    </w:p>
    <w:tbl>
      <w:tblPr>
        <w:tblStyle w:val="af8"/>
        <w:tblW w:w="0" w:type="auto"/>
        <w:tblLook w:val="04A0" w:firstRow="1" w:lastRow="0" w:firstColumn="1" w:lastColumn="0" w:noHBand="0" w:noVBand="1"/>
      </w:tblPr>
      <w:tblGrid>
        <w:gridCol w:w="9855"/>
      </w:tblGrid>
      <w:tr w:rsidR="00E57D5C" w:rsidRPr="00E541DE" w:rsidTr="00E57D5C">
        <w:tc>
          <w:tcPr>
            <w:tcW w:w="9855" w:type="dxa"/>
          </w:tcPr>
          <w:p w:rsidR="00E57D5C" w:rsidRPr="004007A2" w:rsidRDefault="00E57D5C" w:rsidP="00E57D5C">
            <w:pPr>
              <w:rPr>
                <w:rFonts w:eastAsia="等线"/>
                <w:sz w:val="20"/>
                <w:szCs w:val="21"/>
                <w:lang w:val="en-US"/>
              </w:rPr>
            </w:pPr>
            <w:r w:rsidRPr="004007A2">
              <w:rPr>
                <w:rFonts w:eastAsia="等线" w:hint="eastAsia"/>
                <w:sz w:val="20"/>
                <w:szCs w:val="21"/>
                <w:lang w:val="en-US"/>
              </w:rPr>
              <w:t xml:space="preserve">Agreement: </w:t>
            </w:r>
          </w:p>
          <w:p w:rsidR="00E57D5C" w:rsidRPr="004007A2" w:rsidRDefault="00E57D5C" w:rsidP="000D107E">
            <w:pPr>
              <w:numPr>
                <w:ilvl w:val="0"/>
                <w:numId w:val="18"/>
              </w:numPr>
              <w:tabs>
                <w:tab w:val="left" w:pos="-420"/>
              </w:tabs>
              <w:spacing w:before="0" w:after="120"/>
              <w:ind w:left="600"/>
              <w:jc w:val="left"/>
              <w:rPr>
                <w:rFonts w:eastAsia="等线"/>
                <w:kern w:val="2"/>
                <w:sz w:val="20"/>
                <w:szCs w:val="21"/>
                <w:lang w:val="en-US"/>
              </w:rPr>
            </w:pPr>
            <w:r w:rsidRPr="004007A2">
              <w:rPr>
                <w:rFonts w:eastAsia="等线"/>
                <w:kern w:val="2"/>
                <w:sz w:val="20"/>
                <w:szCs w:val="21"/>
                <w:lang w:val="en-US"/>
              </w:rPr>
              <w:t>For ATG intra-band contiguous CA, not define MRTD requirement.</w:t>
            </w:r>
          </w:p>
          <w:p w:rsidR="00E57D5C" w:rsidRPr="004007A2" w:rsidRDefault="00E57D5C" w:rsidP="000D107E">
            <w:pPr>
              <w:numPr>
                <w:ilvl w:val="0"/>
                <w:numId w:val="18"/>
              </w:numPr>
              <w:tabs>
                <w:tab w:val="left" w:pos="-420"/>
              </w:tabs>
              <w:spacing w:before="0" w:after="120"/>
              <w:ind w:left="600"/>
              <w:jc w:val="left"/>
              <w:rPr>
                <w:rFonts w:eastAsia="等线"/>
                <w:kern w:val="2"/>
                <w:sz w:val="20"/>
                <w:szCs w:val="21"/>
                <w:lang w:val="en-US"/>
              </w:rPr>
            </w:pPr>
            <w:r w:rsidRPr="004007A2">
              <w:rPr>
                <w:rFonts w:eastAsia="等线"/>
                <w:kern w:val="2"/>
                <w:sz w:val="20"/>
                <w:szCs w:val="21"/>
                <w:lang w:val="en-US"/>
              </w:rPr>
              <w:t>For ATG inter-band CA, MRTD requirement is:</w:t>
            </w:r>
          </w:p>
          <w:p w:rsidR="00E57D5C" w:rsidRPr="004007A2" w:rsidRDefault="00E57D5C" w:rsidP="000D107E">
            <w:pPr>
              <w:numPr>
                <w:ilvl w:val="1"/>
                <w:numId w:val="18"/>
              </w:numPr>
              <w:tabs>
                <w:tab w:val="left" w:pos="-420"/>
              </w:tabs>
              <w:spacing w:before="0" w:after="120"/>
              <w:ind w:left="1020"/>
              <w:jc w:val="left"/>
              <w:rPr>
                <w:rFonts w:eastAsia="等线"/>
                <w:kern w:val="2"/>
                <w:sz w:val="20"/>
                <w:szCs w:val="21"/>
                <w:lang w:val="en-US"/>
              </w:rPr>
            </w:pPr>
            <w:r w:rsidRPr="004007A2">
              <w:rPr>
                <w:rFonts w:eastAsia="等线"/>
                <w:kern w:val="2"/>
                <w:sz w:val="20"/>
                <w:szCs w:val="21"/>
                <w:lang w:val="en-US"/>
              </w:rPr>
              <w:t>Option 1: A little larger than 3us, i.e., 3.545 µs</w:t>
            </w:r>
          </w:p>
          <w:p w:rsidR="00E57D5C" w:rsidRPr="004007A2" w:rsidRDefault="00E57D5C" w:rsidP="000D107E">
            <w:pPr>
              <w:numPr>
                <w:ilvl w:val="1"/>
                <w:numId w:val="18"/>
              </w:numPr>
              <w:tabs>
                <w:tab w:val="left" w:pos="-420"/>
              </w:tabs>
              <w:spacing w:before="0" w:after="120"/>
              <w:ind w:left="1020"/>
              <w:jc w:val="left"/>
              <w:rPr>
                <w:rFonts w:eastAsia="等线"/>
                <w:kern w:val="2"/>
                <w:sz w:val="20"/>
                <w:szCs w:val="21"/>
                <w:lang w:val="en-US"/>
              </w:rPr>
            </w:pPr>
            <w:r w:rsidRPr="004007A2">
              <w:rPr>
                <w:rFonts w:eastAsia="等线"/>
                <w:kern w:val="2"/>
                <w:sz w:val="20"/>
                <w:szCs w:val="21"/>
                <w:lang w:val="en-US"/>
              </w:rPr>
              <w:t>Option 2: 33us</w:t>
            </w:r>
          </w:p>
          <w:p w:rsidR="00E57D5C" w:rsidRPr="004007A2" w:rsidRDefault="00E57D5C" w:rsidP="000D107E">
            <w:pPr>
              <w:numPr>
                <w:ilvl w:val="1"/>
                <w:numId w:val="18"/>
              </w:numPr>
              <w:tabs>
                <w:tab w:val="left" w:pos="-420"/>
              </w:tabs>
              <w:spacing w:before="0" w:after="120"/>
              <w:ind w:left="1020"/>
              <w:jc w:val="left"/>
              <w:rPr>
                <w:rFonts w:eastAsia="等线"/>
                <w:kern w:val="2"/>
                <w:sz w:val="20"/>
                <w:szCs w:val="21"/>
                <w:lang w:val="en-US"/>
              </w:rPr>
            </w:pPr>
            <w:r w:rsidRPr="004007A2">
              <w:rPr>
                <w:rFonts w:eastAsia="等线"/>
                <w:kern w:val="2"/>
                <w:sz w:val="20"/>
                <w:szCs w:val="21"/>
                <w:lang w:val="en-US"/>
              </w:rPr>
              <w:t>Option 3: 3us</w:t>
            </w:r>
          </w:p>
          <w:p w:rsidR="00E57D5C" w:rsidRPr="00E541DE" w:rsidRDefault="00E57D5C" w:rsidP="000D107E">
            <w:pPr>
              <w:numPr>
                <w:ilvl w:val="1"/>
                <w:numId w:val="18"/>
              </w:numPr>
              <w:tabs>
                <w:tab w:val="left" w:pos="-420"/>
              </w:tabs>
              <w:spacing w:before="0" w:after="120"/>
              <w:ind w:left="1020"/>
              <w:jc w:val="left"/>
              <w:rPr>
                <w:rFonts w:eastAsia="等线"/>
                <w:kern w:val="2"/>
                <w:szCs w:val="21"/>
                <w:lang w:val="en-US"/>
              </w:rPr>
            </w:pPr>
            <w:r w:rsidRPr="004007A2">
              <w:rPr>
                <w:rFonts w:eastAsia="等线"/>
                <w:kern w:val="2"/>
                <w:sz w:val="20"/>
                <w:szCs w:val="21"/>
                <w:lang w:val="en-US"/>
              </w:rPr>
              <w:t>Option 4: further discuss</w:t>
            </w:r>
          </w:p>
        </w:tc>
      </w:tr>
    </w:tbl>
    <w:p w:rsidR="00A70E1C" w:rsidRPr="00E541DE" w:rsidRDefault="00BD684D" w:rsidP="00946402">
      <w:pPr>
        <w:spacing w:before="120" w:after="120"/>
        <w:jc w:val="left"/>
        <w:rPr>
          <w:lang w:val="en-US"/>
        </w:rPr>
      </w:pPr>
      <w:r w:rsidRPr="00E541DE">
        <w:rPr>
          <w:lang w:val="en-US"/>
        </w:rPr>
        <w:t xml:space="preserve">For inter-band CA, </w:t>
      </w:r>
      <w:r w:rsidR="00E57D5C" w:rsidRPr="00E541DE">
        <w:rPr>
          <w:rFonts w:hint="eastAsia"/>
          <w:lang w:val="en-US"/>
        </w:rPr>
        <w:t xml:space="preserve">33us </w:t>
      </w:r>
      <w:r w:rsidR="00946402" w:rsidRPr="00E541DE">
        <w:rPr>
          <w:rFonts w:hint="eastAsia"/>
          <w:lang w:val="en-US"/>
        </w:rPr>
        <w:t>was</w:t>
      </w:r>
      <w:r w:rsidR="00E57D5C" w:rsidRPr="00E541DE">
        <w:rPr>
          <w:rFonts w:hint="eastAsia"/>
          <w:lang w:val="en-US"/>
        </w:rPr>
        <w:t xml:space="preserve"> defined for </w:t>
      </w:r>
      <w:r w:rsidR="00E57D5C" w:rsidRPr="00E541DE">
        <w:rPr>
          <w:rFonts w:hint="eastAsia"/>
          <w:szCs w:val="24"/>
          <w:lang w:val="en-US"/>
        </w:rPr>
        <w:t>MRTD requirements</w:t>
      </w:r>
      <w:r w:rsidR="00E57D5C" w:rsidRPr="00E541DE">
        <w:rPr>
          <w:rFonts w:hint="eastAsia"/>
          <w:lang w:val="en-US"/>
        </w:rPr>
        <w:t xml:space="preserve"> in FR1 CA, and it included </w:t>
      </w:r>
      <w:r w:rsidR="00946402" w:rsidRPr="00E541DE">
        <w:rPr>
          <w:rFonts w:hint="eastAsia"/>
          <w:lang w:val="en-US"/>
        </w:rPr>
        <w:t>TAE</w:t>
      </w:r>
      <w:r w:rsidR="00E57D5C" w:rsidRPr="00E541DE">
        <w:rPr>
          <w:rFonts w:hint="eastAsia"/>
          <w:lang w:val="en-US"/>
        </w:rPr>
        <w:t xml:space="preserve"> </w:t>
      </w:r>
      <w:r w:rsidR="00946402" w:rsidRPr="00E541DE">
        <w:rPr>
          <w:rFonts w:hint="eastAsia"/>
          <w:lang w:val="en-US"/>
        </w:rPr>
        <w:t>(</w:t>
      </w:r>
      <w:r w:rsidR="00E57D5C" w:rsidRPr="00E541DE">
        <w:rPr>
          <w:rFonts w:hint="eastAsia"/>
          <w:lang w:val="en-US"/>
        </w:rPr>
        <w:t>3us</w:t>
      </w:r>
      <w:r w:rsidR="00946402" w:rsidRPr="00E541DE">
        <w:rPr>
          <w:rFonts w:hint="eastAsia"/>
          <w:lang w:val="en-US"/>
        </w:rPr>
        <w:t>)</w:t>
      </w:r>
      <w:r w:rsidR="00E57D5C" w:rsidRPr="00E541DE">
        <w:rPr>
          <w:rFonts w:hint="eastAsia"/>
          <w:lang w:val="en-US"/>
        </w:rPr>
        <w:t xml:space="preserve"> and the p</w:t>
      </w:r>
      <w:r w:rsidR="00E57D5C" w:rsidRPr="00E541DE">
        <w:rPr>
          <w:lang w:val="en-US"/>
        </w:rPr>
        <w:t>ropagation delay</w:t>
      </w:r>
      <w:r w:rsidR="00E57D5C" w:rsidRPr="00E541DE">
        <w:rPr>
          <w:rFonts w:hint="eastAsia"/>
          <w:lang w:val="en-US"/>
        </w:rPr>
        <w:t xml:space="preserve"> </w:t>
      </w:r>
      <w:r w:rsidR="00946402" w:rsidRPr="00E541DE">
        <w:rPr>
          <w:rFonts w:hint="eastAsia"/>
          <w:lang w:val="en-US"/>
        </w:rPr>
        <w:t xml:space="preserve">(30us) </w:t>
      </w:r>
      <w:r w:rsidR="00E57D5C" w:rsidRPr="00E541DE">
        <w:rPr>
          <w:rFonts w:hint="eastAsia"/>
          <w:lang w:val="en-US"/>
        </w:rPr>
        <w:t>in FR1.</w:t>
      </w:r>
      <w:r w:rsidR="00946402" w:rsidRPr="00E541DE">
        <w:rPr>
          <w:rFonts w:hint="eastAsia"/>
          <w:lang w:val="en-US"/>
        </w:rPr>
        <w:t xml:space="preserve"> For</w:t>
      </w:r>
      <w:r w:rsidR="00946402" w:rsidRPr="00E541DE">
        <w:rPr>
          <w:rFonts w:eastAsia="等线"/>
          <w:kern w:val="2"/>
          <w:szCs w:val="21"/>
          <w:lang w:val="en-US"/>
        </w:rPr>
        <w:t xml:space="preserve"> ATG </w:t>
      </w:r>
      <w:r w:rsidR="00946402" w:rsidRPr="00E541DE">
        <w:rPr>
          <w:rFonts w:eastAsia="等线" w:hint="eastAsia"/>
          <w:kern w:val="2"/>
          <w:szCs w:val="21"/>
          <w:lang w:val="en-US"/>
        </w:rPr>
        <w:t xml:space="preserve">FR1 </w:t>
      </w:r>
      <w:r w:rsidR="00946402" w:rsidRPr="00E541DE">
        <w:rPr>
          <w:rFonts w:eastAsia="等线"/>
          <w:kern w:val="2"/>
          <w:szCs w:val="21"/>
          <w:lang w:val="en-US"/>
        </w:rPr>
        <w:t>inter-band CA</w:t>
      </w:r>
      <w:r w:rsidR="00946402" w:rsidRPr="00E541DE">
        <w:rPr>
          <w:rFonts w:hint="eastAsia"/>
          <w:lang w:val="en-US"/>
        </w:rPr>
        <w:t xml:space="preserve">, </w:t>
      </w:r>
      <w:r w:rsidR="00E57D5C" w:rsidRPr="00E541DE">
        <w:rPr>
          <w:rFonts w:hint="eastAsia"/>
          <w:lang w:val="en-US"/>
        </w:rPr>
        <w:t xml:space="preserve">since only co-location scenario is considered, so the </w:t>
      </w:r>
      <w:r w:rsidR="00946402" w:rsidRPr="00E541DE">
        <w:rPr>
          <w:rFonts w:hint="eastAsia"/>
          <w:lang w:val="en-US"/>
        </w:rPr>
        <w:t>p</w:t>
      </w:r>
      <w:r w:rsidR="00946402" w:rsidRPr="00E541DE">
        <w:rPr>
          <w:lang w:val="en-US"/>
        </w:rPr>
        <w:t>ropagation delay</w:t>
      </w:r>
      <w:r w:rsidR="00946402" w:rsidRPr="00E541DE">
        <w:rPr>
          <w:rFonts w:hint="eastAsia"/>
          <w:lang w:val="en-US"/>
        </w:rPr>
        <w:t xml:space="preserve"> can be 0. In addition, </w:t>
      </w:r>
      <w:r w:rsidRPr="00E541DE">
        <w:rPr>
          <w:lang w:val="en-US"/>
        </w:rPr>
        <w:t xml:space="preserve">considering that ATG UE has stronger capabilities, we also can consider a little relaxation on </w:t>
      </w:r>
      <w:r w:rsidR="00946402" w:rsidRPr="00E541DE">
        <w:rPr>
          <w:rFonts w:hint="eastAsia"/>
          <w:lang w:val="en-US"/>
        </w:rPr>
        <w:t>3us</w:t>
      </w:r>
      <w:r w:rsidRPr="00E541DE">
        <w:rPr>
          <w:lang w:val="en-US"/>
        </w:rPr>
        <w:t>.</w:t>
      </w:r>
      <w:r w:rsidR="00946402" w:rsidRPr="00E541DE">
        <w:rPr>
          <w:rFonts w:hint="eastAsia"/>
          <w:lang w:val="en-US"/>
        </w:rPr>
        <w:t xml:space="preserve"> </w:t>
      </w:r>
      <w:r w:rsidRPr="00E541DE">
        <w:rPr>
          <w:lang w:val="en-US"/>
        </w:rPr>
        <w:t>But for whether it can be extend to 33us, we think that 33us may be too long.</w:t>
      </w:r>
    </w:p>
    <w:p w:rsidR="0089308D" w:rsidRPr="00E541DE" w:rsidRDefault="0089308D" w:rsidP="00946402">
      <w:pPr>
        <w:snapToGrid w:val="0"/>
        <w:spacing w:beforeLines="50" w:before="120" w:after="120"/>
        <w:rPr>
          <w:lang w:val="en-US"/>
        </w:rPr>
      </w:pPr>
      <w:r w:rsidRPr="00E541DE">
        <w:rPr>
          <w:b/>
        </w:rPr>
        <w:t>P</w:t>
      </w:r>
      <w:r w:rsidRPr="00E541DE">
        <w:rPr>
          <w:rFonts w:hint="eastAsia"/>
          <w:b/>
        </w:rPr>
        <w:t xml:space="preserve">roposal </w:t>
      </w:r>
      <w:r w:rsidR="009517ED" w:rsidRPr="00E541DE">
        <w:rPr>
          <w:rFonts w:hint="eastAsia"/>
          <w:b/>
        </w:rPr>
        <w:t>6</w:t>
      </w:r>
      <w:r w:rsidRPr="00E541DE">
        <w:rPr>
          <w:rFonts w:hint="eastAsia"/>
          <w:b/>
        </w:rPr>
        <w:t xml:space="preserve">: </w:t>
      </w:r>
      <w:r w:rsidR="00E57D5C" w:rsidRPr="00E541DE">
        <w:rPr>
          <w:b/>
        </w:rPr>
        <w:t>For ATG inter-band CA, MRTD requirement is</w:t>
      </w:r>
      <w:r w:rsidR="00E57D5C" w:rsidRPr="00E541DE">
        <w:rPr>
          <w:rFonts w:hint="eastAsia"/>
          <w:b/>
        </w:rPr>
        <w:t xml:space="preserve"> a</w:t>
      </w:r>
      <w:r w:rsidR="00E57D5C" w:rsidRPr="00E541DE">
        <w:rPr>
          <w:b/>
        </w:rPr>
        <w:t xml:space="preserve"> little larger than 3us</w:t>
      </w:r>
      <w:r w:rsidR="00E57D5C" w:rsidRPr="00E541DE">
        <w:rPr>
          <w:rFonts w:hint="eastAsia"/>
          <w:b/>
        </w:rPr>
        <w:t xml:space="preserve"> in FR1.</w:t>
      </w:r>
    </w:p>
    <w:p w:rsidR="00E93CD7" w:rsidRPr="00E541DE" w:rsidRDefault="00B700A0" w:rsidP="000317AD">
      <w:pPr>
        <w:pStyle w:val="2"/>
        <w:numPr>
          <w:ilvl w:val="1"/>
          <w:numId w:val="0"/>
        </w:numPr>
        <w:tabs>
          <w:tab w:val="clear" w:pos="700"/>
        </w:tabs>
        <w:overflowPunct/>
        <w:autoSpaceDE/>
        <w:autoSpaceDN/>
        <w:adjustRightInd/>
        <w:spacing w:after="180"/>
        <w:ind w:left="576" w:hanging="576"/>
        <w:jc w:val="left"/>
        <w:textAlignment w:val="auto"/>
        <w:rPr>
          <w:b/>
          <w:sz w:val="21"/>
          <w:szCs w:val="18"/>
          <w:lang w:val="sv-SE"/>
        </w:rPr>
      </w:pPr>
      <w:r w:rsidRPr="00E541DE">
        <w:rPr>
          <w:b/>
          <w:sz w:val="21"/>
          <w:szCs w:val="18"/>
          <w:lang w:val="sv-SE"/>
        </w:rPr>
        <w:t>Sub-topic 1-</w:t>
      </w:r>
      <w:r w:rsidRPr="00E541DE">
        <w:rPr>
          <w:rFonts w:hint="eastAsia"/>
          <w:b/>
          <w:sz w:val="21"/>
          <w:szCs w:val="18"/>
          <w:lang w:val="sv-SE"/>
        </w:rPr>
        <w:t xml:space="preserve">4 </w:t>
      </w:r>
      <w:r w:rsidR="00E93CD7" w:rsidRPr="00E541DE">
        <w:rPr>
          <w:b/>
          <w:sz w:val="21"/>
          <w:szCs w:val="18"/>
          <w:lang w:val="sv-SE"/>
        </w:rPr>
        <w:t>Signalling characteristics</w:t>
      </w:r>
    </w:p>
    <w:p w:rsidR="00A70E1C" w:rsidRPr="00E541DE" w:rsidRDefault="00A70E1C" w:rsidP="00EB3B60">
      <w:pPr>
        <w:spacing w:before="240" w:after="120"/>
        <w:rPr>
          <w:rFonts w:eastAsiaTheme="minorEastAsia"/>
          <w:b/>
          <w:szCs w:val="21"/>
          <w:u w:val="single"/>
          <w:lang w:val="en-US"/>
        </w:rPr>
      </w:pPr>
      <w:r w:rsidRPr="00E541DE">
        <w:rPr>
          <w:rFonts w:eastAsia="Times New Roman" w:hint="eastAsia"/>
          <w:b/>
          <w:szCs w:val="21"/>
          <w:u w:val="single"/>
          <w:lang w:val="en-US" w:eastAsia="ko-KR"/>
        </w:rPr>
        <w:t>Interruption requirements</w:t>
      </w:r>
    </w:p>
    <w:p w:rsidR="0094722C" w:rsidRPr="00E541DE" w:rsidRDefault="00F9115C" w:rsidP="0094722C">
      <w:pPr>
        <w:overflowPunct/>
        <w:autoSpaceDE/>
        <w:autoSpaceDN/>
        <w:adjustRightInd/>
        <w:spacing w:before="120" w:after="120"/>
        <w:jc w:val="left"/>
        <w:textAlignment w:val="auto"/>
        <w:rPr>
          <w:szCs w:val="20"/>
        </w:rPr>
      </w:pPr>
      <w:r w:rsidRPr="00E541DE">
        <w:rPr>
          <w:lang w:val="sv-SE"/>
        </w:rPr>
        <w:t xml:space="preserve">Due to </w:t>
      </w:r>
      <w:r w:rsidRPr="00E541DE">
        <w:rPr>
          <w:rFonts w:hint="eastAsia"/>
          <w:szCs w:val="20"/>
        </w:rPr>
        <w:t>i</w:t>
      </w:r>
      <w:r w:rsidRPr="00E541DE">
        <w:rPr>
          <w:szCs w:val="20"/>
        </w:rPr>
        <w:t>nterruption</w:t>
      </w:r>
      <w:r w:rsidRPr="00E541DE">
        <w:rPr>
          <w:rFonts w:hint="eastAsia"/>
          <w:szCs w:val="20"/>
        </w:rPr>
        <w:t xml:space="preserve"> </w:t>
      </w:r>
      <w:r w:rsidRPr="00E541DE">
        <w:rPr>
          <w:szCs w:val="20"/>
        </w:rPr>
        <w:t>requirements</w:t>
      </w:r>
      <w:r w:rsidRPr="00E541DE">
        <w:rPr>
          <w:rFonts w:hint="eastAsia"/>
          <w:szCs w:val="20"/>
          <w:lang w:val="en-US"/>
        </w:rPr>
        <w:t xml:space="preserve"> are only </w:t>
      </w:r>
      <w:r w:rsidRPr="00E541DE">
        <w:rPr>
          <w:lang w:val="sv-SE"/>
        </w:rPr>
        <w:t>defined</w:t>
      </w:r>
      <w:r w:rsidRPr="00E541DE">
        <w:rPr>
          <w:rFonts w:hint="eastAsia"/>
          <w:lang w:val="sv-SE"/>
        </w:rPr>
        <w:t xml:space="preserve"> for the </w:t>
      </w:r>
      <w:r w:rsidRPr="00E541DE">
        <w:rPr>
          <w:lang w:val="sv-SE"/>
        </w:rPr>
        <w:t>scenarios</w:t>
      </w:r>
      <w:r w:rsidRPr="00E541DE">
        <w:rPr>
          <w:rFonts w:hint="eastAsia"/>
          <w:lang w:val="sv-SE"/>
        </w:rPr>
        <w:t xml:space="preserve"> of CA and DC</w:t>
      </w:r>
      <w:r w:rsidRPr="00E541DE">
        <w:rPr>
          <w:lang w:val="sv-SE"/>
        </w:rPr>
        <w:t xml:space="preserve">, </w:t>
      </w:r>
      <w:r w:rsidRPr="00E541DE">
        <w:rPr>
          <w:rFonts w:hint="eastAsia"/>
          <w:lang w:val="sv-SE"/>
        </w:rPr>
        <w:t xml:space="preserve">they </w:t>
      </w:r>
      <w:r w:rsidRPr="00E541DE">
        <w:rPr>
          <w:lang w:val="sv-SE"/>
        </w:rPr>
        <w:t>w</w:t>
      </w:r>
      <w:r w:rsidRPr="00E541DE">
        <w:rPr>
          <w:rFonts w:hint="eastAsia"/>
          <w:lang w:val="sv-SE"/>
        </w:rPr>
        <w:t>ere</w:t>
      </w:r>
      <w:r w:rsidRPr="00E541DE">
        <w:rPr>
          <w:lang w:val="sv-SE"/>
        </w:rPr>
        <w:t xml:space="preserve"> not </w:t>
      </w:r>
      <w:r w:rsidRPr="00E541DE">
        <w:rPr>
          <w:rFonts w:hint="eastAsia"/>
          <w:lang w:val="sv-SE"/>
        </w:rPr>
        <w:t>defin</w:t>
      </w:r>
      <w:r w:rsidRPr="00E541DE">
        <w:rPr>
          <w:lang w:val="sv-SE"/>
        </w:rPr>
        <w:t>ed in R18</w:t>
      </w:r>
      <w:r w:rsidRPr="00E541DE">
        <w:rPr>
          <w:rFonts w:hint="eastAsia"/>
          <w:lang w:val="sv-SE"/>
        </w:rPr>
        <w:t xml:space="preserve"> ATG. </w:t>
      </w:r>
      <w:r w:rsidR="009A234B" w:rsidRPr="00E541DE">
        <w:rPr>
          <w:rFonts w:hint="eastAsia"/>
          <w:lang w:val="sv-SE"/>
        </w:rPr>
        <w:t xml:space="preserve">Since CA is considered in R19 ATG, </w:t>
      </w:r>
      <w:r w:rsidR="0094722C" w:rsidRPr="00E541DE">
        <w:rPr>
          <w:rFonts w:hint="eastAsia"/>
          <w:lang w:val="sv-SE"/>
        </w:rPr>
        <w:t xml:space="preserve">the </w:t>
      </w:r>
      <w:r w:rsidR="0094722C" w:rsidRPr="00E541DE">
        <w:rPr>
          <w:rFonts w:hint="eastAsia"/>
          <w:szCs w:val="24"/>
          <w:lang w:val="sv-SE"/>
        </w:rPr>
        <w:t xml:space="preserve">existing </w:t>
      </w:r>
      <w:r w:rsidR="009A234B" w:rsidRPr="00E541DE">
        <w:rPr>
          <w:rFonts w:hint="eastAsia"/>
          <w:szCs w:val="24"/>
          <w:lang w:val="en-US"/>
        </w:rPr>
        <w:t>interruption requirements can also apply to ATG supporting CA</w:t>
      </w:r>
      <w:r w:rsidR="0094722C" w:rsidRPr="00E541DE">
        <w:rPr>
          <w:rFonts w:hint="eastAsia"/>
          <w:szCs w:val="24"/>
          <w:lang w:val="en-US"/>
        </w:rPr>
        <w:t xml:space="preserve"> as a baseline</w:t>
      </w:r>
      <w:r w:rsidR="009A234B" w:rsidRPr="00E541DE">
        <w:rPr>
          <w:rFonts w:hint="eastAsia"/>
          <w:szCs w:val="20"/>
        </w:rPr>
        <w:t xml:space="preserve">, </w:t>
      </w:r>
      <w:r w:rsidR="009A234B" w:rsidRPr="00E541DE">
        <w:rPr>
          <w:szCs w:val="20"/>
        </w:rPr>
        <w:t xml:space="preserve">RAN4 could </w:t>
      </w:r>
      <w:r w:rsidR="009A234B" w:rsidRPr="00E541DE">
        <w:rPr>
          <w:rFonts w:hint="eastAsia"/>
          <w:szCs w:val="20"/>
        </w:rPr>
        <w:t xml:space="preserve">further </w:t>
      </w:r>
      <w:r w:rsidR="009A234B" w:rsidRPr="00E541DE">
        <w:rPr>
          <w:szCs w:val="20"/>
        </w:rPr>
        <w:t xml:space="preserve">discuss </w:t>
      </w:r>
      <w:r w:rsidR="009A234B" w:rsidRPr="00E541DE">
        <w:rPr>
          <w:rFonts w:hint="eastAsia"/>
          <w:szCs w:val="20"/>
        </w:rPr>
        <w:t xml:space="preserve">the specific </w:t>
      </w:r>
      <w:r w:rsidR="009A234B" w:rsidRPr="00E541DE">
        <w:rPr>
          <w:szCs w:val="20"/>
        </w:rPr>
        <w:t>requirements</w:t>
      </w:r>
      <w:r w:rsidR="009A234B" w:rsidRPr="00E541DE">
        <w:rPr>
          <w:rFonts w:hint="eastAsia"/>
          <w:szCs w:val="20"/>
          <w:lang w:val="en-US"/>
        </w:rPr>
        <w:t xml:space="preserve"> and </w:t>
      </w:r>
      <w:r w:rsidR="0094722C" w:rsidRPr="00E541DE">
        <w:rPr>
          <w:rFonts w:hint="eastAsia"/>
          <w:szCs w:val="20"/>
          <w:lang w:val="en-US"/>
        </w:rPr>
        <w:t xml:space="preserve">consider </w:t>
      </w:r>
      <w:r w:rsidR="009A234B" w:rsidRPr="00E541DE">
        <w:rPr>
          <w:szCs w:val="20"/>
        </w:rPr>
        <w:t xml:space="preserve">ATG </w:t>
      </w:r>
      <w:r w:rsidR="0094722C" w:rsidRPr="00E541DE">
        <w:rPr>
          <w:rFonts w:hint="eastAsia"/>
          <w:szCs w:val="20"/>
        </w:rPr>
        <w:t>related</w:t>
      </w:r>
      <w:r w:rsidR="009A234B" w:rsidRPr="00E541DE">
        <w:rPr>
          <w:szCs w:val="20"/>
        </w:rPr>
        <w:t xml:space="preserve"> </w:t>
      </w:r>
      <w:r w:rsidR="0094722C" w:rsidRPr="00E541DE">
        <w:rPr>
          <w:rFonts w:hint="eastAsia"/>
          <w:szCs w:val="20"/>
        </w:rPr>
        <w:t>features</w:t>
      </w:r>
      <w:r w:rsidR="009A234B" w:rsidRPr="00E541DE">
        <w:rPr>
          <w:szCs w:val="20"/>
        </w:rPr>
        <w:t>.</w:t>
      </w:r>
    </w:p>
    <w:p w:rsidR="00A70E1C" w:rsidRPr="00E541DE" w:rsidRDefault="00F9115C" w:rsidP="00783007">
      <w:pPr>
        <w:snapToGrid w:val="0"/>
        <w:spacing w:before="120" w:after="120"/>
        <w:jc w:val="left"/>
      </w:pPr>
      <w:r w:rsidRPr="00E541DE">
        <w:rPr>
          <w:b/>
        </w:rPr>
        <w:t>P</w:t>
      </w:r>
      <w:r w:rsidRPr="00E541DE">
        <w:rPr>
          <w:rFonts w:hint="eastAsia"/>
          <w:b/>
        </w:rPr>
        <w:t xml:space="preserve">roposal </w:t>
      </w:r>
      <w:r w:rsidR="009517ED" w:rsidRPr="00E541DE">
        <w:rPr>
          <w:rFonts w:hint="eastAsia"/>
          <w:b/>
        </w:rPr>
        <w:t>7</w:t>
      </w:r>
      <w:r w:rsidRPr="00E541DE">
        <w:rPr>
          <w:rFonts w:hint="eastAsia"/>
          <w:b/>
        </w:rPr>
        <w:t xml:space="preserve">: </w:t>
      </w:r>
      <w:r w:rsidR="0094722C" w:rsidRPr="00E541DE">
        <w:rPr>
          <w:rFonts w:hint="eastAsia"/>
          <w:b/>
        </w:rPr>
        <w:t>T</w:t>
      </w:r>
      <w:r w:rsidR="0094722C" w:rsidRPr="00E541DE">
        <w:rPr>
          <w:b/>
        </w:rPr>
        <w:t xml:space="preserve">he existing interruption requirements can also apply to </w:t>
      </w:r>
      <w:r w:rsidR="0094722C" w:rsidRPr="00E541DE">
        <w:rPr>
          <w:rFonts w:hint="eastAsia"/>
          <w:b/>
        </w:rPr>
        <w:t xml:space="preserve">R19 </w:t>
      </w:r>
      <w:r w:rsidR="0094722C" w:rsidRPr="00E541DE">
        <w:rPr>
          <w:b/>
        </w:rPr>
        <w:t>ATG CA as a baseline, RAN4 could further discuss the specific requirements and consider ATG related features.</w:t>
      </w:r>
    </w:p>
    <w:p w:rsidR="00A70E1C" w:rsidRPr="00E541DE" w:rsidRDefault="00A70E1C" w:rsidP="00EB3B60">
      <w:pPr>
        <w:spacing w:before="240" w:after="120"/>
        <w:rPr>
          <w:rFonts w:eastAsia="Times New Roman"/>
          <w:b/>
          <w:szCs w:val="21"/>
          <w:u w:val="single"/>
          <w:lang w:val="en-US" w:eastAsia="ko-KR"/>
        </w:rPr>
      </w:pPr>
      <w:proofErr w:type="spellStart"/>
      <w:r w:rsidRPr="00E541DE">
        <w:rPr>
          <w:rFonts w:eastAsia="Times New Roman" w:hint="eastAsia"/>
          <w:b/>
          <w:szCs w:val="21"/>
          <w:u w:val="single"/>
          <w:lang w:val="en-US" w:eastAsia="ko-KR"/>
        </w:rPr>
        <w:t>SCell</w:t>
      </w:r>
      <w:proofErr w:type="spellEnd"/>
      <w:r w:rsidRPr="00E541DE">
        <w:rPr>
          <w:rFonts w:eastAsia="Times New Roman" w:hint="eastAsia"/>
          <w:b/>
          <w:szCs w:val="21"/>
          <w:u w:val="single"/>
          <w:lang w:val="en-US" w:eastAsia="ko-KR"/>
        </w:rPr>
        <w:t xml:space="preserve"> Activation and Deactivation Delay</w:t>
      </w:r>
    </w:p>
    <w:p w:rsidR="00336BD5" w:rsidRPr="004007A2" w:rsidRDefault="00336BD5" w:rsidP="004007A2">
      <w:pPr>
        <w:spacing w:before="120" w:after="120"/>
        <w:jc w:val="left"/>
        <w:rPr>
          <w:szCs w:val="24"/>
          <w:lang w:val="en-US"/>
        </w:rPr>
      </w:pPr>
      <w:r w:rsidRPr="004007A2">
        <w:rPr>
          <w:rFonts w:hint="eastAsia"/>
          <w:szCs w:val="24"/>
          <w:lang w:val="en-US"/>
        </w:rPr>
        <w:t>The candidate p</w:t>
      </w:r>
      <w:r w:rsidRPr="004007A2">
        <w:rPr>
          <w:szCs w:val="24"/>
          <w:lang w:val="en-US"/>
        </w:rPr>
        <w:t>roposal</w:t>
      </w:r>
      <w:r w:rsidRPr="004007A2">
        <w:rPr>
          <w:rFonts w:hint="eastAsia"/>
          <w:szCs w:val="24"/>
          <w:lang w:val="en-US"/>
        </w:rPr>
        <w:t xml:space="preserve">s on </w:t>
      </w:r>
      <w:proofErr w:type="spellStart"/>
      <w:r w:rsidRPr="004007A2">
        <w:rPr>
          <w:szCs w:val="24"/>
          <w:lang w:val="en-US"/>
        </w:rPr>
        <w:t>SCell</w:t>
      </w:r>
      <w:proofErr w:type="spellEnd"/>
      <w:r w:rsidRPr="004007A2">
        <w:rPr>
          <w:szCs w:val="24"/>
          <w:lang w:val="en-US"/>
        </w:rPr>
        <w:t xml:space="preserve"> </w:t>
      </w:r>
      <w:r w:rsidRPr="004007A2">
        <w:rPr>
          <w:rFonts w:hint="eastAsia"/>
          <w:szCs w:val="24"/>
          <w:lang w:val="en-US"/>
        </w:rPr>
        <w:t>a</w:t>
      </w:r>
      <w:r w:rsidRPr="004007A2">
        <w:rPr>
          <w:szCs w:val="24"/>
          <w:lang w:val="en-US"/>
        </w:rPr>
        <w:t xml:space="preserve">ctivation and </w:t>
      </w:r>
      <w:r w:rsidRPr="004007A2">
        <w:rPr>
          <w:rFonts w:hint="eastAsia"/>
          <w:szCs w:val="24"/>
          <w:lang w:val="en-US"/>
        </w:rPr>
        <w:t>d</w:t>
      </w:r>
      <w:r w:rsidRPr="004007A2">
        <w:rPr>
          <w:szCs w:val="24"/>
          <w:lang w:val="en-US"/>
        </w:rPr>
        <w:t xml:space="preserve">eactivation </w:t>
      </w:r>
      <w:r w:rsidRPr="004007A2">
        <w:rPr>
          <w:rFonts w:hint="eastAsia"/>
          <w:szCs w:val="24"/>
          <w:lang w:val="en-US"/>
        </w:rPr>
        <w:t>d</w:t>
      </w:r>
      <w:r w:rsidRPr="004007A2">
        <w:rPr>
          <w:szCs w:val="24"/>
          <w:lang w:val="en-US"/>
        </w:rPr>
        <w:t>elay</w:t>
      </w:r>
      <w:r w:rsidRPr="004007A2">
        <w:rPr>
          <w:rFonts w:hint="eastAsia"/>
          <w:szCs w:val="24"/>
          <w:lang w:val="en-US"/>
        </w:rPr>
        <w:t xml:space="preserve"> in the last meeting are </w:t>
      </w:r>
      <w:r w:rsidRPr="004007A2">
        <w:rPr>
          <w:szCs w:val="24"/>
          <w:lang w:val="en-US"/>
        </w:rPr>
        <w:t>copied</w:t>
      </w:r>
      <w:r w:rsidRPr="004007A2">
        <w:rPr>
          <w:rFonts w:hint="eastAsia"/>
          <w:szCs w:val="24"/>
          <w:lang w:val="en-US"/>
        </w:rPr>
        <w:t xml:space="preserve"> as follows [3]:</w:t>
      </w:r>
    </w:p>
    <w:tbl>
      <w:tblPr>
        <w:tblStyle w:val="af8"/>
        <w:tblW w:w="0" w:type="auto"/>
        <w:tblLook w:val="04A0" w:firstRow="1" w:lastRow="0" w:firstColumn="1" w:lastColumn="0" w:noHBand="0" w:noVBand="1"/>
      </w:tblPr>
      <w:tblGrid>
        <w:gridCol w:w="9855"/>
      </w:tblGrid>
      <w:tr w:rsidR="00336BD5" w:rsidRPr="00E541DE" w:rsidTr="00336BD5">
        <w:tc>
          <w:tcPr>
            <w:tcW w:w="9855" w:type="dxa"/>
          </w:tcPr>
          <w:p w:rsidR="00336BD5" w:rsidRPr="004007A2" w:rsidRDefault="00336BD5" w:rsidP="000D107E">
            <w:pPr>
              <w:numPr>
                <w:ilvl w:val="0"/>
                <w:numId w:val="18"/>
              </w:numPr>
              <w:tabs>
                <w:tab w:val="left" w:pos="-420"/>
              </w:tabs>
              <w:spacing w:before="0" w:after="120"/>
              <w:ind w:left="600"/>
              <w:jc w:val="left"/>
              <w:rPr>
                <w:sz w:val="20"/>
                <w:szCs w:val="24"/>
                <w:lang w:val="en-US"/>
              </w:rPr>
            </w:pPr>
            <w:r w:rsidRPr="004007A2">
              <w:rPr>
                <w:rFonts w:hint="eastAsia"/>
                <w:sz w:val="20"/>
                <w:szCs w:val="24"/>
                <w:lang w:val="en-US"/>
              </w:rPr>
              <w:t xml:space="preserve">Proposal 1: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 and Deactivation Delay requirements should be introduced for ATG</w:t>
            </w:r>
          </w:p>
          <w:p w:rsidR="00336BD5" w:rsidRPr="004007A2" w:rsidRDefault="00336BD5" w:rsidP="000D107E">
            <w:pPr>
              <w:numPr>
                <w:ilvl w:val="1"/>
                <w:numId w:val="18"/>
              </w:numPr>
              <w:tabs>
                <w:tab w:val="left" w:pos="-420"/>
              </w:tabs>
              <w:spacing w:before="0" w:after="120"/>
              <w:ind w:left="1020"/>
              <w:jc w:val="left"/>
              <w:rPr>
                <w:sz w:val="20"/>
                <w:szCs w:val="24"/>
                <w:lang w:val="en-US"/>
              </w:rPr>
            </w:pPr>
            <w:r w:rsidRPr="004007A2">
              <w:rPr>
                <w:rFonts w:hint="eastAsia"/>
                <w:sz w:val="20"/>
                <w:szCs w:val="24"/>
                <w:lang w:val="en-US"/>
              </w:rPr>
              <w:t xml:space="preserve">Proposal 1-1: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 requirements shall be further investigated for potential impact, taking into account the band combinations stated in the WID and the antenna types agreed in RF</w:t>
            </w:r>
          </w:p>
          <w:p w:rsidR="00336BD5" w:rsidRPr="004007A2" w:rsidRDefault="00336BD5" w:rsidP="000D107E">
            <w:pPr>
              <w:numPr>
                <w:ilvl w:val="1"/>
                <w:numId w:val="18"/>
              </w:numPr>
              <w:tabs>
                <w:tab w:val="left" w:pos="-420"/>
              </w:tabs>
              <w:spacing w:before="0" w:after="120"/>
              <w:ind w:left="1020"/>
              <w:jc w:val="left"/>
              <w:rPr>
                <w:sz w:val="20"/>
                <w:szCs w:val="24"/>
                <w:lang w:val="en-US"/>
              </w:rPr>
            </w:pPr>
            <w:r w:rsidRPr="004007A2">
              <w:rPr>
                <w:rFonts w:hint="eastAsia"/>
                <w:sz w:val="20"/>
                <w:szCs w:val="24"/>
                <w:lang w:val="en-US"/>
              </w:rPr>
              <w:t xml:space="preserve">Proposal 1-2: Reuse the principle from existing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 / deactivation delay requirements as baseline for ATG, and </w:t>
            </w:r>
            <w:proofErr w:type="spellStart"/>
            <w:r w:rsidRPr="004007A2">
              <w:rPr>
                <w:rFonts w:hint="eastAsia"/>
                <w:sz w:val="20"/>
                <w:szCs w:val="24"/>
                <w:lang w:val="en-US"/>
              </w:rPr>
              <w:t>scellWithoutSSB</w:t>
            </w:r>
            <w:proofErr w:type="spellEnd"/>
            <w:r w:rsidRPr="004007A2">
              <w:rPr>
                <w:rFonts w:hint="eastAsia"/>
                <w:sz w:val="20"/>
                <w:szCs w:val="24"/>
                <w:lang w:val="en-US"/>
              </w:rPr>
              <w:t xml:space="preserve"> capability can be considered.</w:t>
            </w:r>
          </w:p>
          <w:p w:rsidR="00336BD5" w:rsidRPr="004007A2" w:rsidRDefault="00336BD5" w:rsidP="000D107E">
            <w:pPr>
              <w:numPr>
                <w:ilvl w:val="1"/>
                <w:numId w:val="18"/>
              </w:numPr>
              <w:tabs>
                <w:tab w:val="left" w:pos="-420"/>
              </w:tabs>
              <w:spacing w:before="0" w:after="120"/>
              <w:ind w:left="1020"/>
              <w:jc w:val="left"/>
              <w:rPr>
                <w:sz w:val="20"/>
                <w:szCs w:val="24"/>
                <w:lang w:val="en-US"/>
              </w:rPr>
            </w:pPr>
            <w:r w:rsidRPr="004007A2">
              <w:rPr>
                <w:rFonts w:hint="eastAsia"/>
                <w:sz w:val="20"/>
                <w:szCs w:val="24"/>
                <w:lang w:val="en-US"/>
              </w:rPr>
              <w:t xml:space="preserve">Proposal 1-3: Introduce following features for ATG, reuse the current FR1 requirements as the starting point, and further study whether further improvement is needed or not due to co-located deployment: </w:t>
            </w:r>
          </w:p>
          <w:p w:rsidR="00336BD5" w:rsidRPr="004007A2" w:rsidRDefault="00336BD5" w:rsidP="000D107E">
            <w:pPr>
              <w:numPr>
                <w:ilvl w:val="2"/>
                <w:numId w:val="18"/>
              </w:numPr>
              <w:tabs>
                <w:tab w:val="left" w:pos="-420"/>
              </w:tabs>
              <w:spacing w:before="0" w:after="120"/>
              <w:ind w:left="1440"/>
              <w:jc w:val="left"/>
              <w:rPr>
                <w:sz w:val="20"/>
                <w:szCs w:val="24"/>
                <w:lang w:val="en-US"/>
              </w:rPr>
            </w:pPr>
            <w:proofErr w:type="spellStart"/>
            <w:r w:rsidRPr="004007A2">
              <w:rPr>
                <w:rFonts w:hint="eastAsia"/>
                <w:sz w:val="20"/>
                <w:szCs w:val="24"/>
                <w:lang w:val="en-US"/>
              </w:rPr>
              <w:t>SCell</w:t>
            </w:r>
            <w:proofErr w:type="spellEnd"/>
            <w:r w:rsidRPr="004007A2">
              <w:rPr>
                <w:rFonts w:hint="eastAsia"/>
                <w:sz w:val="20"/>
                <w:szCs w:val="24"/>
                <w:lang w:val="en-US"/>
              </w:rPr>
              <w:t xml:space="preserve"> Activation Delay Requirement for Deactivated </w:t>
            </w:r>
            <w:proofErr w:type="spellStart"/>
            <w:r w:rsidRPr="004007A2">
              <w:rPr>
                <w:rFonts w:hint="eastAsia"/>
                <w:sz w:val="20"/>
                <w:szCs w:val="24"/>
                <w:lang w:val="en-US"/>
              </w:rPr>
              <w:t>SCell</w:t>
            </w:r>
            <w:proofErr w:type="spellEnd"/>
          </w:p>
          <w:p w:rsidR="00336BD5" w:rsidRPr="004007A2" w:rsidRDefault="00336BD5" w:rsidP="000D107E">
            <w:pPr>
              <w:numPr>
                <w:ilvl w:val="2"/>
                <w:numId w:val="18"/>
              </w:numPr>
              <w:tabs>
                <w:tab w:val="left" w:pos="-420"/>
              </w:tabs>
              <w:spacing w:before="0" w:after="120"/>
              <w:ind w:left="1440"/>
              <w:jc w:val="left"/>
              <w:rPr>
                <w:sz w:val="20"/>
                <w:szCs w:val="24"/>
                <w:lang w:val="en-US"/>
              </w:rPr>
            </w:pPr>
            <w:proofErr w:type="spellStart"/>
            <w:r w:rsidRPr="004007A2">
              <w:rPr>
                <w:rFonts w:hint="eastAsia"/>
                <w:sz w:val="20"/>
                <w:szCs w:val="24"/>
                <w:lang w:val="en-US"/>
              </w:rPr>
              <w:t>SCell</w:t>
            </w:r>
            <w:proofErr w:type="spellEnd"/>
            <w:r w:rsidRPr="004007A2">
              <w:rPr>
                <w:rFonts w:hint="eastAsia"/>
                <w:sz w:val="20"/>
                <w:szCs w:val="24"/>
                <w:lang w:val="en-US"/>
              </w:rPr>
              <w:t xml:space="preserve"> Deactivation Delay Requirement for Activated </w:t>
            </w:r>
            <w:proofErr w:type="spellStart"/>
            <w:r w:rsidRPr="004007A2">
              <w:rPr>
                <w:rFonts w:hint="eastAsia"/>
                <w:sz w:val="20"/>
                <w:szCs w:val="24"/>
                <w:lang w:val="en-US"/>
              </w:rPr>
              <w:t>SCell</w:t>
            </w:r>
            <w:proofErr w:type="spellEnd"/>
          </w:p>
          <w:p w:rsidR="00336BD5" w:rsidRPr="004007A2" w:rsidRDefault="00336BD5" w:rsidP="000D107E">
            <w:pPr>
              <w:numPr>
                <w:ilvl w:val="2"/>
                <w:numId w:val="18"/>
              </w:numPr>
              <w:tabs>
                <w:tab w:val="left" w:pos="-420"/>
              </w:tabs>
              <w:spacing w:before="0" w:after="120"/>
              <w:ind w:left="1440"/>
              <w:jc w:val="left"/>
              <w:rPr>
                <w:sz w:val="20"/>
                <w:szCs w:val="24"/>
                <w:lang w:val="en-US" w:eastAsia="ko-KR"/>
              </w:rPr>
            </w:pPr>
            <w:r w:rsidRPr="004007A2">
              <w:rPr>
                <w:rFonts w:hint="eastAsia"/>
                <w:sz w:val="20"/>
                <w:szCs w:val="24"/>
                <w:lang w:val="en-US" w:eastAsia="ko-KR"/>
              </w:rPr>
              <w:t xml:space="preserve">Direct </w:t>
            </w:r>
            <w:proofErr w:type="spellStart"/>
            <w:r w:rsidRPr="004007A2">
              <w:rPr>
                <w:rFonts w:hint="eastAsia"/>
                <w:sz w:val="20"/>
                <w:szCs w:val="24"/>
                <w:lang w:val="en-US" w:eastAsia="ko-KR"/>
              </w:rPr>
              <w:t>SCell</w:t>
            </w:r>
            <w:proofErr w:type="spellEnd"/>
            <w:r w:rsidRPr="004007A2">
              <w:rPr>
                <w:rFonts w:hint="eastAsia"/>
                <w:sz w:val="20"/>
                <w:szCs w:val="24"/>
                <w:lang w:val="en-US" w:eastAsia="ko-KR"/>
              </w:rPr>
              <w:t xml:space="preserve"> Activation at </w:t>
            </w:r>
            <w:proofErr w:type="spellStart"/>
            <w:r w:rsidRPr="004007A2">
              <w:rPr>
                <w:rFonts w:hint="eastAsia"/>
                <w:sz w:val="20"/>
                <w:szCs w:val="24"/>
                <w:lang w:val="en-US" w:eastAsia="ko-KR"/>
              </w:rPr>
              <w:t>SCell</w:t>
            </w:r>
            <w:proofErr w:type="spellEnd"/>
            <w:r w:rsidRPr="004007A2">
              <w:rPr>
                <w:rFonts w:hint="eastAsia"/>
                <w:sz w:val="20"/>
                <w:szCs w:val="24"/>
                <w:lang w:val="en-US" w:eastAsia="ko-KR"/>
              </w:rPr>
              <w:t xml:space="preserve"> addition</w:t>
            </w:r>
          </w:p>
          <w:p w:rsidR="00336BD5" w:rsidRPr="004007A2" w:rsidRDefault="00336BD5" w:rsidP="000D107E">
            <w:pPr>
              <w:numPr>
                <w:ilvl w:val="2"/>
                <w:numId w:val="18"/>
              </w:numPr>
              <w:tabs>
                <w:tab w:val="left" w:pos="-420"/>
              </w:tabs>
              <w:spacing w:before="0" w:after="120"/>
              <w:ind w:left="1440"/>
              <w:jc w:val="left"/>
              <w:rPr>
                <w:sz w:val="20"/>
                <w:szCs w:val="24"/>
                <w:lang w:val="en-US" w:eastAsia="ko-KR"/>
              </w:rPr>
            </w:pPr>
            <w:r w:rsidRPr="004007A2">
              <w:rPr>
                <w:rFonts w:hint="eastAsia"/>
                <w:sz w:val="20"/>
                <w:szCs w:val="24"/>
                <w:lang w:val="en-US" w:eastAsia="ko-KR"/>
              </w:rPr>
              <w:lastRenderedPageBreak/>
              <w:t xml:space="preserve">Direct </w:t>
            </w:r>
            <w:proofErr w:type="spellStart"/>
            <w:r w:rsidRPr="004007A2">
              <w:rPr>
                <w:rFonts w:hint="eastAsia"/>
                <w:sz w:val="20"/>
                <w:szCs w:val="24"/>
                <w:lang w:val="en-US" w:eastAsia="ko-KR"/>
              </w:rPr>
              <w:t>SCell</w:t>
            </w:r>
            <w:proofErr w:type="spellEnd"/>
            <w:r w:rsidRPr="004007A2">
              <w:rPr>
                <w:rFonts w:hint="eastAsia"/>
                <w:sz w:val="20"/>
                <w:szCs w:val="24"/>
                <w:lang w:val="en-US" w:eastAsia="ko-KR"/>
              </w:rPr>
              <w:t xml:space="preserve"> Activation at Handover</w:t>
            </w:r>
          </w:p>
          <w:p w:rsidR="00336BD5" w:rsidRPr="004007A2" w:rsidRDefault="00336BD5" w:rsidP="000D107E">
            <w:pPr>
              <w:numPr>
                <w:ilvl w:val="2"/>
                <w:numId w:val="18"/>
              </w:numPr>
              <w:tabs>
                <w:tab w:val="left" w:pos="-420"/>
              </w:tabs>
              <w:spacing w:before="0" w:after="120"/>
              <w:ind w:left="1440"/>
              <w:jc w:val="left"/>
              <w:rPr>
                <w:sz w:val="20"/>
                <w:szCs w:val="24"/>
                <w:lang w:val="en-US" w:eastAsia="ko-KR"/>
              </w:rPr>
            </w:pPr>
            <w:r w:rsidRPr="004007A2">
              <w:rPr>
                <w:rFonts w:hint="eastAsia"/>
                <w:sz w:val="20"/>
                <w:szCs w:val="24"/>
                <w:lang w:val="en-US" w:eastAsia="ko-KR"/>
              </w:rPr>
              <w:t xml:space="preserve">Direct </w:t>
            </w:r>
            <w:proofErr w:type="spellStart"/>
            <w:r w:rsidRPr="004007A2">
              <w:rPr>
                <w:rFonts w:hint="eastAsia"/>
                <w:sz w:val="20"/>
                <w:szCs w:val="24"/>
                <w:lang w:val="en-US" w:eastAsia="ko-KR"/>
              </w:rPr>
              <w:t>SCell</w:t>
            </w:r>
            <w:proofErr w:type="spellEnd"/>
            <w:r w:rsidRPr="004007A2">
              <w:rPr>
                <w:rFonts w:hint="eastAsia"/>
                <w:sz w:val="20"/>
                <w:szCs w:val="24"/>
                <w:lang w:val="en-US" w:eastAsia="ko-KR"/>
              </w:rPr>
              <w:t xml:space="preserve"> Activation at RRC</w:t>
            </w:r>
            <w:r w:rsidRPr="004007A2">
              <w:rPr>
                <w:rFonts w:hint="eastAsia"/>
                <w:sz w:val="20"/>
                <w:szCs w:val="24"/>
                <w:lang w:val="en-US"/>
              </w:rPr>
              <w:t xml:space="preserve"> </w:t>
            </w:r>
            <w:r w:rsidRPr="004007A2">
              <w:rPr>
                <w:rFonts w:hint="eastAsia"/>
                <w:sz w:val="20"/>
                <w:szCs w:val="24"/>
                <w:lang w:val="en-US" w:eastAsia="ko-KR"/>
              </w:rPr>
              <w:t>Resume</w:t>
            </w:r>
          </w:p>
          <w:p w:rsidR="00336BD5" w:rsidRPr="004007A2" w:rsidRDefault="00336BD5" w:rsidP="000D107E">
            <w:pPr>
              <w:numPr>
                <w:ilvl w:val="2"/>
                <w:numId w:val="18"/>
              </w:numPr>
              <w:tabs>
                <w:tab w:val="left" w:pos="-420"/>
              </w:tabs>
              <w:spacing w:before="0" w:after="120"/>
              <w:ind w:left="1440"/>
              <w:jc w:val="left"/>
              <w:rPr>
                <w:sz w:val="20"/>
                <w:szCs w:val="24"/>
                <w:lang w:val="en-US"/>
              </w:rPr>
            </w:pPr>
            <w:r w:rsidRPr="004007A2">
              <w:rPr>
                <w:rFonts w:hint="eastAsia"/>
                <w:sz w:val="20"/>
                <w:szCs w:val="24"/>
                <w:lang w:val="en-US"/>
              </w:rPr>
              <w:t xml:space="preserve">Fast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 Delay Requirement for Deactivated </w:t>
            </w:r>
            <w:proofErr w:type="spellStart"/>
            <w:r w:rsidRPr="004007A2">
              <w:rPr>
                <w:rFonts w:hint="eastAsia"/>
                <w:sz w:val="20"/>
                <w:szCs w:val="24"/>
                <w:lang w:val="en-US"/>
              </w:rPr>
              <w:t>SCell</w:t>
            </w:r>
            <w:proofErr w:type="spellEnd"/>
          </w:p>
          <w:p w:rsidR="00336BD5" w:rsidRPr="004007A2" w:rsidRDefault="00336BD5" w:rsidP="000D107E">
            <w:pPr>
              <w:numPr>
                <w:ilvl w:val="2"/>
                <w:numId w:val="18"/>
              </w:numPr>
              <w:tabs>
                <w:tab w:val="left" w:pos="-420"/>
              </w:tabs>
              <w:spacing w:before="0" w:after="120"/>
              <w:ind w:left="1440"/>
              <w:jc w:val="left"/>
              <w:rPr>
                <w:sz w:val="20"/>
                <w:szCs w:val="24"/>
                <w:lang w:val="en-US"/>
              </w:rPr>
            </w:pPr>
            <w:proofErr w:type="spellStart"/>
            <w:r w:rsidRPr="004007A2">
              <w:rPr>
                <w:rFonts w:hint="eastAsia"/>
                <w:sz w:val="20"/>
                <w:szCs w:val="24"/>
                <w:lang w:val="en-US"/>
              </w:rPr>
              <w:t>SCell</w:t>
            </w:r>
            <w:proofErr w:type="spellEnd"/>
            <w:r w:rsidRPr="004007A2">
              <w:rPr>
                <w:rFonts w:hint="eastAsia"/>
                <w:sz w:val="20"/>
                <w:szCs w:val="24"/>
                <w:lang w:val="en-US"/>
              </w:rPr>
              <w:t xml:space="preserve"> Activation Delay Requirement for Deactivated </w:t>
            </w:r>
            <w:proofErr w:type="spellStart"/>
            <w:r w:rsidRPr="004007A2">
              <w:rPr>
                <w:rFonts w:hint="eastAsia"/>
                <w:sz w:val="20"/>
                <w:szCs w:val="24"/>
                <w:lang w:val="en-US"/>
              </w:rPr>
              <w:t>SCell</w:t>
            </w:r>
            <w:proofErr w:type="spellEnd"/>
            <w:r w:rsidRPr="004007A2">
              <w:rPr>
                <w:rFonts w:hint="eastAsia"/>
                <w:sz w:val="20"/>
                <w:szCs w:val="24"/>
                <w:lang w:val="en-US"/>
              </w:rPr>
              <w:t xml:space="preserve"> with the L3 reporting during activation.</w:t>
            </w:r>
          </w:p>
          <w:p w:rsidR="00336BD5" w:rsidRPr="004007A2" w:rsidRDefault="00336BD5" w:rsidP="000D107E">
            <w:pPr>
              <w:numPr>
                <w:ilvl w:val="1"/>
                <w:numId w:val="18"/>
              </w:numPr>
              <w:tabs>
                <w:tab w:val="left" w:pos="-420"/>
              </w:tabs>
              <w:spacing w:before="0" w:after="120"/>
              <w:ind w:left="1020"/>
              <w:jc w:val="left"/>
              <w:rPr>
                <w:sz w:val="20"/>
                <w:szCs w:val="24"/>
                <w:lang w:val="en-US"/>
              </w:rPr>
            </w:pPr>
            <w:r w:rsidRPr="004007A2">
              <w:rPr>
                <w:rFonts w:hint="eastAsia"/>
                <w:sz w:val="20"/>
                <w:szCs w:val="24"/>
                <w:lang w:val="en-US"/>
              </w:rPr>
              <w:t xml:space="preserve">Proposal 1-4: RAN4 to define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 for single-</w:t>
            </w:r>
            <w:proofErr w:type="spellStart"/>
            <w:r w:rsidRPr="004007A2">
              <w:rPr>
                <w:rFonts w:hint="eastAsia"/>
                <w:sz w:val="20"/>
                <w:szCs w:val="24"/>
                <w:lang w:val="en-US"/>
              </w:rPr>
              <w:t>SCell</w:t>
            </w:r>
            <w:proofErr w:type="spellEnd"/>
            <w:r w:rsidRPr="004007A2">
              <w:rPr>
                <w:rFonts w:hint="eastAsia"/>
                <w:sz w:val="20"/>
                <w:szCs w:val="24"/>
                <w:lang w:val="en-US"/>
              </w:rPr>
              <w:t xml:space="preserve"> for at least: </w:t>
            </w:r>
          </w:p>
          <w:p w:rsidR="00336BD5" w:rsidRPr="004007A2" w:rsidRDefault="00336BD5" w:rsidP="000D107E">
            <w:pPr>
              <w:numPr>
                <w:ilvl w:val="2"/>
                <w:numId w:val="18"/>
              </w:numPr>
              <w:tabs>
                <w:tab w:val="left" w:pos="-420"/>
              </w:tabs>
              <w:spacing w:before="0" w:after="120"/>
              <w:ind w:left="1440"/>
              <w:jc w:val="left"/>
              <w:rPr>
                <w:sz w:val="20"/>
                <w:szCs w:val="24"/>
                <w:lang w:val="en-US"/>
              </w:rPr>
            </w:pPr>
            <w:proofErr w:type="spellStart"/>
            <w:r w:rsidRPr="004007A2">
              <w:rPr>
                <w:rFonts w:hint="eastAsia"/>
                <w:sz w:val="20"/>
                <w:szCs w:val="24"/>
                <w:lang w:val="en-US"/>
              </w:rPr>
              <w:t>SCell</w:t>
            </w:r>
            <w:proofErr w:type="spellEnd"/>
            <w:r w:rsidRPr="004007A2">
              <w:rPr>
                <w:rFonts w:hint="eastAsia"/>
                <w:sz w:val="20"/>
                <w:szCs w:val="24"/>
                <w:lang w:val="en-US"/>
              </w:rPr>
              <w:t xml:space="preserve"> activation </w:t>
            </w:r>
          </w:p>
          <w:p w:rsidR="00336BD5" w:rsidRPr="004007A2" w:rsidRDefault="00336BD5" w:rsidP="000D107E">
            <w:pPr>
              <w:numPr>
                <w:ilvl w:val="2"/>
                <w:numId w:val="18"/>
              </w:numPr>
              <w:tabs>
                <w:tab w:val="left" w:pos="-420"/>
              </w:tabs>
              <w:spacing w:before="0" w:after="120"/>
              <w:ind w:left="1440"/>
              <w:jc w:val="left"/>
              <w:rPr>
                <w:sz w:val="20"/>
                <w:szCs w:val="24"/>
                <w:lang w:val="en-US"/>
              </w:rPr>
            </w:pPr>
            <w:r w:rsidRPr="004007A2">
              <w:rPr>
                <w:rFonts w:hint="eastAsia"/>
                <w:sz w:val="20"/>
                <w:szCs w:val="24"/>
                <w:lang w:val="en-US"/>
              </w:rPr>
              <w:t xml:space="preserve">Direct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 at </w:t>
            </w:r>
            <w:proofErr w:type="spellStart"/>
            <w:r w:rsidRPr="004007A2">
              <w:rPr>
                <w:rFonts w:hint="eastAsia"/>
                <w:sz w:val="20"/>
                <w:szCs w:val="24"/>
                <w:lang w:val="en-US"/>
              </w:rPr>
              <w:t>SCell</w:t>
            </w:r>
            <w:proofErr w:type="spellEnd"/>
            <w:r w:rsidRPr="004007A2">
              <w:rPr>
                <w:rFonts w:hint="eastAsia"/>
                <w:sz w:val="20"/>
                <w:szCs w:val="24"/>
                <w:lang w:val="en-US"/>
              </w:rPr>
              <w:t xml:space="preserve"> addition</w:t>
            </w:r>
          </w:p>
          <w:p w:rsidR="00336BD5" w:rsidRPr="004007A2" w:rsidRDefault="00336BD5" w:rsidP="000D107E">
            <w:pPr>
              <w:numPr>
                <w:ilvl w:val="2"/>
                <w:numId w:val="18"/>
              </w:numPr>
              <w:tabs>
                <w:tab w:val="left" w:pos="-420"/>
              </w:tabs>
              <w:spacing w:before="0" w:after="120"/>
              <w:ind w:left="1440"/>
              <w:jc w:val="left"/>
              <w:rPr>
                <w:sz w:val="20"/>
                <w:szCs w:val="24"/>
                <w:lang w:val="en-US"/>
              </w:rPr>
            </w:pPr>
            <w:r w:rsidRPr="004007A2">
              <w:rPr>
                <w:rFonts w:hint="eastAsia"/>
                <w:sz w:val="20"/>
                <w:szCs w:val="24"/>
                <w:lang w:val="en-US"/>
              </w:rPr>
              <w:t xml:space="preserve">Direct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 at Handover</w:t>
            </w:r>
          </w:p>
          <w:p w:rsidR="00336BD5" w:rsidRPr="00E541DE" w:rsidRDefault="00336BD5" w:rsidP="000D107E">
            <w:pPr>
              <w:numPr>
                <w:ilvl w:val="1"/>
                <w:numId w:val="18"/>
              </w:numPr>
              <w:tabs>
                <w:tab w:val="left" w:pos="-420"/>
              </w:tabs>
              <w:spacing w:before="0" w:after="120"/>
              <w:ind w:left="1020"/>
              <w:jc w:val="left"/>
              <w:rPr>
                <w:szCs w:val="24"/>
                <w:lang w:val="en-US"/>
              </w:rPr>
            </w:pPr>
            <w:r w:rsidRPr="004007A2">
              <w:rPr>
                <w:rFonts w:hint="eastAsia"/>
                <w:sz w:val="20"/>
                <w:szCs w:val="24"/>
                <w:lang w:val="en-US"/>
              </w:rPr>
              <w:t xml:space="preserve">Proposal 1-5: Due to co-located deployment, similar beam coverage shared between multiple serving cells, the component of cell search can be ignored, whether L1 </w:t>
            </w:r>
            <w:proofErr w:type="spellStart"/>
            <w:r w:rsidRPr="004007A2">
              <w:rPr>
                <w:rFonts w:hint="eastAsia"/>
                <w:sz w:val="20"/>
                <w:szCs w:val="24"/>
                <w:lang w:val="en-US"/>
              </w:rPr>
              <w:t>meas&amp;report</w:t>
            </w:r>
            <w:proofErr w:type="spellEnd"/>
            <w:r w:rsidRPr="004007A2">
              <w:rPr>
                <w:rFonts w:hint="eastAsia"/>
                <w:sz w:val="20"/>
                <w:szCs w:val="24"/>
                <w:lang w:val="en-US"/>
              </w:rPr>
              <w:t xml:space="preserve"> can be ignored, which can be discussed.</w:t>
            </w:r>
          </w:p>
        </w:tc>
      </w:tr>
    </w:tbl>
    <w:p w:rsidR="00336BD5" w:rsidRPr="004007A2" w:rsidRDefault="00336BD5" w:rsidP="004007A2">
      <w:pPr>
        <w:spacing w:before="120" w:after="120"/>
        <w:jc w:val="left"/>
        <w:rPr>
          <w:szCs w:val="24"/>
          <w:lang w:val="en-US"/>
        </w:rPr>
      </w:pPr>
      <w:r w:rsidRPr="004007A2">
        <w:rPr>
          <w:rFonts w:hint="eastAsia"/>
          <w:szCs w:val="24"/>
          <w:lang w:val="en-US"/>
        </w:rPr>
        <w:lastRenderedPageBreak/>
        <w:t xml:space="preserve">The </w:t>
      </w:r>
      <w:proofErr w:type="spellStart"/>
      <w:r w:rsidRPr="004007A2">
        <w:rPr>
          <w:szCs w:val="24"/>
          <w:lang w:val="en-US"/>
        </w:rPr>
        <w:t>SCell</w:t>
      </w:r>
      <w:proofErr w:type="spellEnd"/>
      <w:r w:rsidRPr="004007A2">
        <w:rPr>
          <w:szCs w:val="24"/>
          <w:lang w:val="en-US"/>
        </w:rPr>
        <w:t xml:space="preserve"> </w:t>
      </w:r>
      <w:r w:rsidRPr="004007A2">
        <w:rPr>
          <w:rFonts w:hint="eastAsia"/>
          <w:szCs w:val="24"/>
          <w:lang w:val="en-US"/>
        </w:rPr>
        <w:t>a</w:t>
      </w:r>
      <w:r w:rsidRPr="004007A2">
        <w:rPr>
          <w:szCs w:val="24"/>
          <w:lang w:val="en-US"/>
        </w:rPr>
        <w:t xml:space="preserve">ctivation and </w:t>
      </w:r>
      <w:r w:rsidRPr="004007A2">
        <w:rPr>
          <w:rFonts w:hint="eastAsia"/>
          <w:szCs w:val="24"/>
          <w:lang w:val="en-US"/>
        </w:rPr>
        <w:t>d</w:t>
      </w:r>
      <w:r w:rsidRPr="004007A2">
        <w:rPr>
          <w:szCs w:val="24"/>
          <w:lang w:val="en-US"/>
        </w:rPr>
        <w:t xml:space="preserve">eactivation </w:t>
      </w:r>
      <w:r w:rsidRPr="004007A2">
        <w:rPr>
          <w:rFonts w:hint="eastAsia"/>
          <w:szCs w:val="24"/>
          <w:lang w:val="en-US"/>
        </w:rPr>
        <w:t>d</w:t>
      </w:r>
      <w:r w:rsidRPr="004007A2">
        <w:rPr>
          <w:szCs w:val="24"/>
          <w:lang w:val="en-US"/>
        </w:rPr>
        <w:t>elay</w:t>
      </w:r>
      <w:r w:rsidRPr="004007A2">
        <w:rPr>
          <w:rFonts w:hint="eastAsia"/>
          <w:szCs w:val="24"/>
          <w:lang w:val="en-US"/>
        </w:rPr>
        <w:t xml:space="preserve"> </w:t>
      </w:r>
      <w:r w:rsidRPr="004007A2">
        <w:rPr>
          <w:szCs w:val="24"/>
          <w:lang w:val="en-US"/>
        </w:rPr>
        <w:t xml:space="preserve">requirements </w:t>
      </w:r>
      <w:r w:rsidR="006640F7" w:rsidRPr="004007A2">
        <w:rPr>
          <w:rFonts w:hint="eastAsia"/>
          <w:szCs w:val="24"/>
          <w:lang w:val="en-US"/>
        </w:rPr>
        <w:t>were defined</w:t>
      </w:r>
      <w:r w:rsidRPr="004007A2">
        <w:rPr>
          <w:rFonts w:hint="eastAsia"/>
          <w:szCs w:val="24"/>
          <w:lang w:val="en-US"/>
        </w:rPr>
        <w:t xml:space="preserve"> </w:t>
      </w:r>
      <w:r w:rsidRPr="004007A2">
        <w:rPr>
          <w:szCs w:val="24"/>
          <w:lang w:val="en-US"/>
        </w:rPr>
        <w:t>for EN-DC, standalone NR carrier aggregation, NE-DC, and NR-DC</w:t>
      </w:r>
      <w:r w:rsidR="006640F7" w:rsidRPr="004007A2">
        <w:rPr>
          <w:rFonts w:hint="eastAsia"/>
          <w:szCs w:val="24"/>
          <w:lang w:val="en-US"/>
        </w:rPr>
        <w:t xml:space="preserve"> in TN network</w:t>
      </w:r>
      <w:r w:rsidRPr="004007A2">
        <w:rPr>
          <w:rFonts w:hint="eastAsia"/>
          <w:szCs w:val="24"/>
          <w:lang w:val="en-US"/>
        </w:rPr>
        <w:t xml:space="preserve"> (clause </w:t>
      </w:r>
      <w:r w:rsidRPr="004007A2">
        <w:rPr>
          <w:szCs w:val="24"/>
          <w:lang w:val="en-US"/>
        </w:rPr>
        <w:t>8.</w:t>
      </w:r>
      <w:r w:rsidRPr="004007A2">
        <w:rPr>
          <w:rFonts w:hint="eastAsia"/>
          <w:szCs w:val="24"/>
          <w:lang w:val="en-US"/>
        </w:rPr>
        <w:t>3 in TS 38.133</w:t>
      </w:r>
      <w:r w:rsidR="000332DB" w:rsidRPr="004007A2">
        <w:rPr>
          <w:rFonts w:hint="eastAsia"/>
          <w:szCs w:val="24"/>
          <w:lang w:val="en-US"/>
        </w:rPr>
        <w:t xml:space="preserve"> [4</w:t>
      </w:r>
      <w:r w:rsidRPr="004007A2">
        <w:rPr>
          <w:rFonts w:hint="eastAsia"/>
          <w:szCs w:val="24"/>
          <w:lang w:val="en-US"/>
        </w:rPr>
        <w:t>])</w:t>
      </w:r>
      <w:r w:rsidRPr="004007A2">
        <w:rPr>
          <w:szCs w:val="24"/>
          <w:lang w:val="en-US"/>
        </w:rPr>
        <w:t>.</w:t>
      </w:r>
      <w:r w:rsidRPr="004007A2">
        <w:rPr>
          <w:rFonts w:hint="eastAsia"/>
          <w:szCs w:val="24"/>
          <w:lang w:val="en-US"/>
        </w:rPr>
        <w:t xml:space="preserve"> For R19 ATG </w:t>
      </w:r>
      <w:r w:rsidR="006640F7" w:rsidRPr="004007A2">
        <w:rPr>
          <w:rFonts w:hint="eastAsia"/>
          <w:szCs w:val="24"/>
          <w:lang w:val="en-US"/>
        </w:rPr>
        <w:t>CA</w:t>
      </w:r>
      <w:r w:rsidRPr="004007A2">
        <w:rPr>
          <w:rFonts w:hint="eastAsia"/>
          <w:szCs w:val="24"/>
          <w:lang w:val="en-US"/>
        </w:rPr>
        <w:t>, RAN4 need to introduce the</w:t>
      </w:r>
      <w:r w:rsidRPr="004007A2">
        <w:rPr>
          <w:szCs w:val="24"/>
          <w:lang w:val="en-US"/>
        </w:rPr>
        <w:t xml:space="preserve"> </w:t>
      </w:r>
      <w:r w:rsidR="000332DB" w:rsidRPr="004007A2">
        <w:rPr>
          <w:rFonts w:hint="eastAsia"/>
          <w:szCs w:val="24"/>
          <w:lang w:val="en-US"/>
        </w:rPr>
        <w:t xml:space="preserve">related </w:t>
      </w:r>
      <w:r w:rsidRPr="004007A2">
        <w:rPr>
          <w:szCs w:val="24"/>
          <w:lang w:val="en-US"/>
        </w:rPr>
        <w:t xml:space="preserve">requirements </w:t>
      </w:r>
      <w:r w:rsidR="006640F7" w:rsidRPr="004007A2">
        <w:rPr>
          <w:szCs w:val="24"/>
          <w:lang w:val="en-US"/>
        </w:rPr>
        <w:t>a</w:t>
      </w:r>
      <w:r w:rsidR="006640F7" w:rsidRPr="004007A2">
        <w:rPr>
          <w:rFonts w:hint="eastAsia"/>
          <w:szCs w:val="24"/>
          <w:lang w:val="en-US"/>
        </w:rPr>
        <w:t>t least</w:t>
      </w:r>
      <w:r w:rsidR="006640F7" w:rsidRPr="004007A2">
        <w:rPr>
          <w:szCs w:val="24"/>
          <w:lang w:val="en-US"/>
        </w:rPr>
        <w:t xml:space="preserve"> </w:t>
      </w:r>
      <w:r w:rsidRPr="004007A2">
        <w:rPr>
          <w:szCs w:val="24"/>
          <w:lang w:val="en-US"/>
        </w:rPr>
        <w:t>for</w:t>
      </w:r>
      <w:r w:rsidRPr="004007A2">
        <w:rPr>
          <w:rFonts w:hint="eastAsia"/>
          <w:szCs w:val="24"/>
          <w:lang w:val="en-US"/>
        </w:rPr>
        <w:t xml:space="preserve"> </w:t>
      </w:r>
      <w:r w:rsidR="000332DB" w:rsidRPr="004007A2">
        <w:rPr>
          <w:szCs w:val="24"/>
          <w:lang w:val="en-US"/>
        </w:rPr>
        <w:t xml:space="preserve">the UE configured with </w:t>
      </w:r>
      <w:r w:rsidR="006640F7" w:rsidRPr="004007A2">
        <w:rPr>
          <w:szCs w:val="24"/>
          <w:lang w:val="en-US"/>
        </w:rPr>
        <w:t xml:space="preserve">single </w:t>
      </w:r>
      <w:r w:rsidR="006640F7" w:rsidRPr="004007A2">
        <w:rPr>
          <w:rFonts w:hint="eastAsia"/>
          <w:szCs w:val="24"/>
          <w:lang w:val="en-US"/>
        </w:rPr>
        <w:t>d</w:t>
      </w:r>
      <w:r w:rsidR="006640F7" w:rsidRPr="004007A2">
        <w:rPr>
          <w:szCs w:val="24"/>
          <w:lang w:val="en-US"/>
        </w:rPr>
        <w:t xml:space="preserve">ownlink </w:t>
      </w:r>
      <w:proofErr w:type="spellStart"/>
      <w:r w:rsidR="006640F7" w:rsidRPr="004007A2">
        <w:rPr>
          <w:rFonts w:hint="eastAsia"/>
          <w:szCs w:val="24"/>
          <w:lang w:val="en-US"/>
        </w:rPr>
        <w:t>S</w:t>
      </w:r>
      <w:r w:rsidR="006640F7" w:rsidRPr="004007A2">
        <w:rPr>
          <w:szCs w:val="24"/>
          <w:lang w:val="en-US"/>
        </w:rPr>
        <w:t>Cell</w:t>
      </w:r>
      <w:proofErr w:type="spellEnd"/>
      <w:r w:rsidRPr="004007A2">
        <w:rPr>
          <w:szCs w:val="24"/>
          <w:lang w:val="en-US"/>
        </w:rPr>
        <w:t xml:space="preserve"> in standalone NR carrier aggregation</w:t>
      </w:r>
      <w:r w:rsidR="006640F7" w:rsidRPr="004007A2">
        <w:rPr>
          <w:rFonts w:hint="eastAsia"/>
          <w:szCs w:val="24"/>
          <w:lang w:val="en-US"/>
        </w:rPr>
        <w:t>, and t</w:t>
      </w:r>
      <w:r w:rsidR="006640F7" w:rsidRPr="004007A2">
        <w:rPr>
          <w:szCs w:val="24"/>
          <w:lang w:val="en-US"/>
        </w:rPr>
        <w:t>he FR1 related requirements</w:t>
      </w:r>
      <w:r w:rsidR="000332DB" w:rsidRPr="004007A2">
        <w:rPr>
          <w:rFonts w:hint="eastAsia"/>
          <w:szCs w:val="24"/>
          <w:lang w:val="en-US"/>
        </w:rPr>
        <w:t xml:space="preserve"> can be reused as the</w:t>
      </w:r>
      <w:r w:rsidR="000332DB" w:rsidRPr="004007A2">
        <w:rPr>
          <w:szCs w:val="24"/>
          <w:lang w:val="en-US"/>
        </w:rPr>
        <w:t xml:space="preserve"> starting point</w:t>
      </w:r>
      <w:r w:rsidR="000332DB" w:rsidRPr="004007A2">
        <w:rPr>
          <w:rFonts w:hint="eastAsia"/>
          <w:szCs w:val="24"/>
          <w:lang w:val="en-US"/>
        </w:rPr>
        <w:t>. The related requirements at least include the following:</w:t>
      </w:r>
    </w:p>
    <w:p w:rsidR="000332DB" w:rsidRPr="00E541DE" w:rsidRDefault="000332DB" w:rsidP="000D107E">
      <w:pPr>
        <w:pStyle w:val="afa"/>
        <w:numPr>
          <w:ilvl w:val="0"/>
          <w:numId w:val="22"/>
        </w:numPr>
        <w:spacing w:before="0" w:line="240" w:lineRule="auto"/>
        <w:ind w:firstLineChars="0"/>
        <w:jc w:val="left"/>
        <w:rPr>
          <w:lang w:val="en-US"/>
        </w:rPr>
      </w:pPr>
      <w:proofErr w:type="spellStart"/>
      <w:r w:rsidRPr="00E541DE">
        <w:rPr>
          <w:lang w:val="en-US"/>
        </w:rPr>
        <w:t>SCell</w:t>
      </w:r>
      <w:proofErr w:type="spellEnd"/>
      <w:r w:rsidRPr="00E541DE">
        <w:rPr>
          <w:lang w:val="en-US"/>
        </w:rPr>
        <w:t xml:space="preserve"> Activation Delay Requirement for Deactivated </w:t>
      </w:r>
      <w:proofErr w:type="spellStart"/>
      <w:r w:rsidRPr="00E541DE">
        <w:rPr>
          <w:lang w:val="en-US"/>
        </w:rPr>
        <w:t>SCell</w:t>
      </w:r>
      <w:proofErr w:type="spellEnd"/>
    </w:p>
    <w:p w:rsidR="000332DB" w:rsidRPr="00E541DE" w:rsidRDefault="000332DB" w:rsidP="000D107E">
      <w:pPr>
        <w:pStyle w:val="afa"/>
        <w:numPr>
          <w:ilvl w:val="0"/>
          <w:numId w:val="22"/>
        </w:numPr>
        <w:spacing w:before="0" w:line="240" w:lineRule="auto"/>
        <w:ind w:firstLineChars="0"/>
        <w:jc w:val="left"/>
        <w:rPr>
          <w:lang w:val="en-US"/>
        </w:rPr>
      </w:pPr>
      <w:proofErr w:type="spellStart"/>
      <w:r w:rsidRPr="00E541DE">
        <w:rPr>
          <w:lang w:val="en-US"/>
        </w:rPr>
        <w:t>SCell</w:t>
      </w:r>
      <w:proofErr w:type="spellEnd"/>
      <w:r w:rsidRPr="00E541DE">
        <w:rPr>
          <w:lang w:val="en-US"/>
        </w:rPr>
        <w:t xml:space="preserve"> Deactivation Delay Requirement for Activated </w:t>
      </w:r>
      <w:proofErr w:type="spellStart"/>
      <w:r w:rsidRPr="00E541DE">
        <w:rPr>
          <w:lang w:val="en-US"/>
        </w:rPr>
        <w:t>SCell</w:t>
      </w:r>
      <w:proofErr w:type="spellEnd"/>
    </w:p>
    <w:p w:rsidR="000332DB" w:rsidRPr="00E541DE" w:rsidRDefault="000332DB" w:rsidP="000D107E">
      <w:pPr>
        <w:pStyle w:val="afa"/>
        <w:numPr>
          <w:ilvl w:val="0"/>
          <w:numId w:val="22"/>
        </w:numPr>
        <w:spacing w:before="0" w:line="240" w:lineRule="auto"/>
        <w:ind w:firstLineChars="0"/>
        <w:jc w:val="left"/>
        <w:rPr>
          <w:lang w:val="en-US"/>
        </w:rPr>
      </w:pPr>
      <w:r w:rsidRPr="00E541DE">
        <w:rPr>
          <w:lang w:val="en-US"/>
        </w:rPr>
        <w:t xml:space="preserve">Direct </w:t>
      </w:r>
      <w:proofErr w:type="spellStart"/>
      <w:r w:rsidRPr="00E541DE">
        <w:rPr>
          <w:lang w:val="en-US"/>
        </w:rPr>
        <w:t>SCell</w:t>
      </w:r>
      <w:proofErr w:type="spellEnd"/>
      <w:r w:rsidRPr="00E541DE">
        <w:rPr>
          <w:lang w:val="en-US"/>
        </w:rPr>
        <w:t xml:space="preserve"> Activation at </w:t>
      </w:r>
      <w:proofErr w:type="spellStart"/>
      <w:r w:rsidRPr="00E541DE">
        <w:rPr>
          <w:lang w:val="en-US"/>
        </w:rPr>
        <w:t>SCell</w:t>
      </w:r>
      <w:proofErr w:type="spellEnd"/>
      <w:r w:rsidRPr="00E541DE">
        <w:rPr>
          <w:lang w:val="en-US"/>
        </w:rPr>
        <w:t xml:space="preserve"> addition</w:t>
      </w:r>
    </w:p>
    <w:p w:rsidR="000332DB" w:rsidRPr="00E541DE" w:rsidRDefault="000332DB" w:rsidP="000D107E">
      <w:pPr>
        <w:pStyle w:val="afa"/>
        <w:numPr>
          <w:ilvl w:val="0"/>
          <w:numId w:val="22"/>
        </w:numPr>
        <w:spacing w:before="0" w:line="240" w:lineRule="auto"/>
        <w:ind w:firstLineChars="0"/>
        <w:jc w:val="left"/>
        <w:rPr>
          <w:lang w:val="en-US"/>
        </w:rPr>
      </w:pPr>
      <w:r w:rsidRPr="00E541DE">
        <w:rPr>
          <w:lang w:val="en-US"/>
        </w:rPr>
        <w:t xml:space="preserve">Direct </w:t>
      </w:r>
      <w:proofErr w:type="spellStart"/>
      <w:r w:rsidRPr="00E541DE">
        <w:rPr>
          <w:lang w:val="en-US"/>
        </w:rPr>
        <w:t>SCell</w:t>
      </w:r>
      <w:proofErr w:type="spellEnd"/>
      <w:r w:rsidRPr="00E541DE">
        <w:rPr>
          <w:lang w:val="en-US"/>
        </w:rPr>
        <w:t xml:space="preserve"> Activation at Handover</w:t>
      </w:r>
    </w:p>
    <w:p w:rsidR="000332DB" w:rsidRPr="00E541DE" w:rsidRDefault="000332DB" w:rsidP="000D107E">
      <w:pPr>
        <w:pStyle w:val="afa"/>
        <w:numPr>
          <w:ilvl w:val="0"/>
          <w:numId w:val="22"/>
        </w:numPr>
        <w:spacing w:before="0" w:line="240" w:lineRule="auto"/>
        <w:ind w:firstLineChars="0"/>
        <w:jc w:val="left"/>
        <w:rPr>
          <w:lang w:val="en-US"/>
        </w:rPr>
      </w:pPr>
      <w:r w:rsidRPr="00E541DE">
        <w:rPr>
          <w:lang w:val="en-US"/>
        </w:rPr>
        <w:t xml:space="preserve">Direct </w:t>
      </w:r>
      <w:proofErr w:type="spellStart"/>
      <w:r w:rsidRPr="00E541DE">
        <w:rPr>
          <w:lang w:val="en-US"/>
        </w:rPr>
        <w:t>SCell</w:t>
      </w:r>
      <w:proofErr w:type="spellEnd"/>
      <w:r w:rsidRPr="00E541DE">
        <w:rPr>
          <w:lang w:val="en-US"/>
        </w:rPr>
        <w:t xml:space="preserve"> Activation at RRC Resume</w:t>
      </w:r>
    </w:p>
    <w:p w:rsidR="000332DB" w:rsidRPr="00E541DE" w:rsidRDefault="000332DB" w:rsidP="000D107E">
      <w:pPr>
        <w:pStyle w:val="afa"/>
        <w:numPr>
          <w:ilvl w:val="0"/>
          <w:numId w:val="22"/>
        </w:numPr>
        <w:spacing w:before="0" w:line="240" w:lineRule="auto"/>
        <w:ind w:firstLineChars="0"/>
        <w:jc w:val="left"/>
        <w:rPr>
          <w:lang w:val="en-US"/>
        </w:rPr>
      </w:pPr>
      <w:r w:rsidRPr="00E541DE">
        <w:rPr>
          <w:lang w:val="en-US"/>
        </w:rPr>
        <w:t xml:space="preserve">Fast </w:t>
      </w:r>
      <w:proofErr w:type="spellStart"/>
      <w:r w:rsidRPr="00E541DE">
        <w:rPr>
          <w:lang w:val="en-US"/>
        </w:rPr>
        <w:t>SCell</w:t>
      </w:r>
      <w:proofErr w:type="spellEnd"/>
      <w:r w:rsidRPr="00E541DE">
        <w:rPr>
          <w:lang w:val="en-US"/>
        </w:rPr>
        <w:t xml:space="preserve"> Activation Delay Requirement for Deactivated </w:t>
      </w:r>
      <w:proofErr w:type="spellStart"/>
      <w:r w:rsidRPr="00E541DE">
        <w:rPr>
          <w:lang w:val="en-US"/>
        </w:rPr>
        <w:t>SCell</w:t>
      </w:r>
      <w:proofErr w:type="spellEnd"/>
    </w:p>
    <w:p w:rsidR="000332DB" w:rsidRPr="00E541DE" w:rsidRDefault="000332DB" w:rsidP="000D107E">
      <w:pPr>
        <w:pStyle w:val="afa"/>
        <w:numPr>
          <w:ilvl w:val="0"/>
          <w:numId w:val="22"/>
        </w:numPr>
        <w:spacing w:before="0" w:after="120" w:line="240" w:lineRule="auto"/>
        <w:ind w:firstLineChars="0"/>
        <w:jc w:val="left"/>
        <w:rPr>
          <w:lang w:val="en-US"/>
        </w:rPr>
      </w:pPr>
      <w:proofErr w:type="spellStart"/>
      <w:r w:rsidRPr="00E541DE">
        <w:rPr>
          <w:lang w:val="en-US"/>
        </w:rPr>
        <w:t>SCell</w:t>
      </w:r>
      <w:proofErr w:type="spellEnd"/>
      <w:r w:rsidRPr="00E541DE">
        <w:rPr>
          <w:lang w:val="en-US"/>
        </w:rPr>
        <w:t xml:space="preserve"> Activation Delay Requirement for Deactivated </w:t>
      </w:r>
      <w:proofErr w:type="spellStart"/>
      <w:r w:rsidRPr="00E541DE">
        <w:rPr>
          <w:lang w:val="en-US"/>
        </w:rPr>
        <w:t>SCell</w:t>
      </w:r>
      <w:proofErr w:type="spellEnd"/>
      <w:r w:rsidRPr="00E541DE">
        <w:rPr>
          <w:lang w:val="en-US"/>
        </w:rPr>
        <w:t xml:space="preserve"> with the L3 reporting during activation.</w:t>
      </w:r>
    </w:p>
    <w:p w:rsidR="000332DB" w:rsidRPr="00E541DE" w:rsidRDefault="00336BD5" w:rsidP="000332DB">
      <w:pPr>
        <w:snapToGrid w:val="0"/>
        <w:spacing w:before="120"/>
        <w:jc w:val="left"/>
        <w:rPr>
          <w:b/>
        </w:rPr>
      </w:pPr>
      <w:r w:rsidRPr="00E541DE">
        <w:rPr>
          <w:b/>
        </w:rPr>
        <w:t>P</w:t>
      </w:r>
      <w:r w:rsidRPr="00E541DE">
        <w:rPr>
          <w:rFonts w:hint="eastAsia"/>
          <w:b/>
        </w:rPr>
        <w:t xml:space="preserve">roposal </w:t>
      </w:r>
      <w:r w:rsidR="009517ED" w:rsidRPr="00E541DE">
        <w:rPr>
          <w:rFonts w:hint="eastAsia"/>
          <w:b/>
        </w:rPr>
        <w:t>8</w:t>
      </w:r>
      <w:r w:rsidRPr="00E541DE">
        <w:rPr>
          <w:rFonts w:hint="eastAsia"/>
          <w:b/>
        </w:rPr>
        <w:t xml:space="preserve">: </w:t>
      </w:r>
      <w:r w:rsidR="000332DB" w:rsidRPr="00E541DE">
        <w:rPr>
          <w:rFonts w:hint="eastAsia"/>
          <w:b/>
        </w:rPr>
        <w:t>The</w:t>
      </w:r>
      <w:r w:rsidR="000332DB" w:rsidRPr="00E541DE">
        <w:rPr>
          <w:rFonts w:hint="eastAsia"/>
          <w:b/>
          <w:szCs w:val="20"/>
        </w:rPr>
        <w:t xml:space="preserve"> </w:t>
      </w:r>
      <w:proofErr w:type="spellStart"/>
      <w:r w:rsidR="000332DB" w:rsidRPr="00E541DE">
        <w:rPr>
          <w:b/>
          <w:szCs w:val="20"/>
        </w:rPr>
        <w:t>SCell</w:t>
      </w:r>
      <w:proofErr w:type="spellEnd"/>
      <w:r w:rsidR="000332DB" w:rsidRPr="00E541DE">
        <w:rPr>
          <w:b/>
          <w:szCs w:val="20"/>
        </w:rPr>
        <w:t xml:space="preserve"> </w:t>
      </w:r>
      <w:r w:rsidR="000332DB" w:rsidRPr="00E541DE">
        <w:rPr>
          <w:rFonts w:hint="eastAsia"/>
          <w:b/>
          <w:szCs w:val="20"/>
        </w:rPr>
        <w:t>a</w:t>
      </w:r>
      <w:r w:rsidR="000332DB" w:rsidRPr="00E541DE">
        <w:rPr>
          <w:b/>
          <w:szCs w:val="20"/>
        </w:rPr>
        <w:t xml:space="preserve">ctivation and </w:t>
      </w:r>
      <w:r w:rsidR="000332DB" w:rsidRPr="00E541DE">
        <w:rPr>
          <w:rFonts w:hint="eastAsia"/>
          <w:b/>
          <w:szCs w:val="20"/>
        </w:rPr>
        <w:t>d</w:t>
      </w:r>
      <w:r w:rsidR="000332DB" w:rsidRPr="00E541DE">
        <w:rPr>
          <w:b/>
          <w:szCs w:val="20"/>
        </w:rPr>
        <w:t xml:space="preserve">eactivation </w:t>
      </w:r>
      <w:r w:rsidR="000332DB" w:rsidRPr="00E541DE">
        <w:rPr>
          <w:rFonts w:hint="eastAsia"/>
          <w:b/>
          <w:szCs w:val="20"/>
        </w:rPr>
        <w:t>d</w:t>
      </w:r>
      <w:r w:rsidR="000332DB" w:rsidRPr="00E541DE">
        <w:rPr>
          <w:b/>
          <w:szCs w:val="20"/>
        </w:rPr>
        <w:t>elay</w:t>
      </w:r>
      <w:r w:rsidR="000332DB" w:rsidRPr="00E541DE">
        <w:rPr>
          <w:rFonts w:hint="eastAsia"/>
          <w:b/>
          <w:szCs w:val="20"/>
        </w:rPr>
        <w:t xml:space="preserve"> </w:t>
      </w:r>
      <w:r w:rsidR="000332DB" w:rsidRPr="00E541DE">
        <w:rPr>
          <w:b/>
          <w:szCs w:val="20"/>
        </w:rPr>
        <w:t>requirements</w:t>
      </w:r>
      <w:r w:rsidR="000332DB" w:rsidRPr="00E541DE">
        <w:rPr>
          <w:b/>
        </w:rPr>
        <w:t xml:space="preserve"> </w:t>
      </w:r>
      <w:r w:rsidR="000332DB" w:rsidRPr="00E541DE">
        <w:rPr>
          <w:rFonts w:hint="eastAsia"/>
          <w:b/>
        </w:rPr>
        <w:t xml:space="preserve">should be defined </w:t>
      </w:r>
      <w:r w:rsidR="000332DB" w:rsidRPr="00E541DE">
        <w:rPr>
          <w:b/>
        </w:rPr>
        <w:t>a</w:t>
      </w:r>
      <w:proofErr w:type="spellStart"/>
      <w:r w:rsidR="000332DB" w:rsidRPr="00E541DE">
        <w:rPr>
          <w:rFonts w:hint="eastAsia"/>
          <w:b/>
          <w:lang w:val="en-US"/>
        </w:rPr>
        <w:t>t</w:t>
      </w:r>
      <w:proofErr w:type="spellEnd"/>
      <w:r w:rsidR="000332DB" w:rsidRPr="00E541DE">
        <w:rPr>
          <w:rFonts w:hint="eastAsia"/>
          <w:b/>
          <w:lang w:val="en-US"/>
        </w:rPr>
        <w:t xml:space="preserve"> least</w:t>
      </w:r>
      <w:r w:rsidR="000332DB" w:rsidRPr="00E541DE">
        <w:rPr>
          <w:b/>
        </w:rPr>
        <w:t xml:space="preserve"> for</w:t>
      </w:r>
      <w:r w:rsidR="000332DB" w:rsidRPr="00E541DE">
        <w:rPr>
          <w:rFonts w:hint="eastAsia"/>
          <w:b/>
          <w:lang w:val="en-US"/>
        </w:rPr>
        <w:t xml:space="preserve"> </w:t>
      </w:r>
      <w:r w:rsidR="000332DB" w:rsidRPr="00E541DE">
        <w:rPr>
          <w:b/>
        </w:rPr>
        <w:t xml:space="preserve">the </w:t>
      </w:r>
      <w:r w:rsidR="000332DB" w:rsidRPr="00E541DE">
        <w:rPr>
          <w:rFonts w:hint="eastAsia"/>
          <w:b/>
        </w:rPr>
        <w:t xml:space="preserve">ATG </w:t>
      </w:r>
      <w:r w:rsidR="000332DB" w:rsidRPr="00E541DE">
        <w:rPr>
          <w:b/>
        </w:rPr>
        <w:t>UE configured with</w:t>
      </w:r>
      <w:r w:rsidR="000332DB" w:rsidRPr="00E541DE">
        <w:rPr>
          <w:b/>
          <w:lang w:val="en-US"/>
        </w:rPr>
        <w:t xml:space="preserve"> single </w:t>
      </w:r>
      <w:r w:rsidR="000332DB" w:rsidRPr="00E541DE">
        <w:rPr>
          <w:rFonts w:hint="eastAsia"/>
          <w:b/>
          <w:lang w:val="en-US"/>
        </w:rPr>
        <w:t>d</w:t>
      </w:r>
      <w:r w:rsidR="000332DB" w:rsidRPr="00E541DE">
        <w:rPr>
          <w:b/>
          <w:lang w:val="en-US"/>
        </w:rPr>
        <w:t xml:space="preserve">ownlink </w:t>
      </w:r>
      <w:proofErr w:type="spellStart"/>
      <w:r w:rsidR="000332DB" w:rsidRPr="00E541DE">
        <w:rPr>
          <w:rFonts w:hint="eastAsia"/>
          <w:b/>
          <w:lang w:val="en-US"/>
        </w:rPr>
        <w:t>S</w:t>
      </w:r>
      <w:r w:rsidR="000332DB" w:rsidRPr="00E541DE">
        <w:rPr>
          <w:b/>
          <w:lang w:val="en-US"/>
        </w:rPr>
        <w:t>Cell</w:t>
      </w:r>
      <w:proofErr w:type="spellEnd"/>
      <w:r w:rsidR="000332DB" w:rsidRPr="00E541DE">
        <w:rPr>
          <w:b/>
        </w:rPr>
        <w:t xml:space="preserve"> in standalone NR </w:t>
      </w:r>
      <w:r w:rsidR="000332DB" w:rsidRPr="00E541DE">
        <w:rPr>
          <w:rFonts w:hint="eastAsia"/>
          <w:b/>
        </w:rPr>
        <w:t>CA, and t</w:t>
      </w:r>
      <w:r w:rsidR="000332DB" w:rsidRPr="00E541DE">
        <w:rPr>
          <w:b/>
        </w:rPr>
        <w:t>he FR1 related requirements</w:t>
      </w:r>
      <w:r w:rsidR="000332DB" w:rsidRPr="00E541DE">
        <w:rPr>
          <w:rFonts w:hint="eastAsia"/>
          <w:b/>
        </w:rPr>
        <w:t xml:space="preserve"> can be reused as the</w:t>
      </w:r>
      <w:r w:rsidR="000332DB" w:rsidRPr="00E541DE">
        <w:rPr>
          <w:b/>
        </w:rPr>
        <w:t xml:space="preserve"> starting point</w:t>
      </w:r>
      <w:r w:rsidR="000332DB" w:rsidRPr="00E541DE">
        <w:rPr>
          <w:rFonts w:hint="eastAsia"/>
          <w:b/>
        </w:rPr>
        <w:t xml:space="preserve">, which at least </w:t>
      </w:r>
      <w:r w:rsidR="000332DB" w:rsidRPr="00E541DE">
        <w:rPr>
          <w:rFonts w:hint="eastAsia"/>
          <w:b/>
          <w:lang w:val="en-US"/>
        </w:rPr>
        <w:t>include the following:</w:t>
      </w:r>
    </w:p>
    <w:p w:rsidR="000332DB" w:rsidRPr="00E541DE" w:rsidRDefault="000332DB" w:rsidP="000D107E">
      <w:pPr>
        <w:pStyle w:val="afa"/>
        <w:numPr>
          <w:ilvl w:val="0"/>
          <w:numId w:val="22"/>
        </w:numPr>
        <w:spacing w:before="0" w:line="240" w:lineRule="auto"/>
        <w:ind w:firstLineChars="0"/>
        <w:jc w:val="left"/>
        <w:rPr>
          <w:b/>
          <w:lang w:val="en-US"/>
        </w:rPr>
      </w:pPr>
      <w:proofErr w:type="spellStart"/>
      <w:r w:rsidRPr="00E541DE">
        <w:rPr>
          <w:b/>
          <w:lang w:val="en-US"/>
        </w:rPr>
        <w:t>SCell</w:t>
      </w:r>
      <w:proofErr w:type="spellEnd"/>
      <w:r w:rsidRPr="00E541DE">
        <w:rPr>
          <w:b/>
          <w:lang w:val="en-US"/>
        </w:rPr>
        <w:t xml:space="preserve"> Activation Delay Requirement for Deactivated </w:t>
      </w:r>
      <w:proofErr w:type="spellStart"/>
      <w:r w:rsidRPr="00E541DE">
        <w:rPr>
          <w:b/>
          <w:lang w:val="en-US"/>
        </w:rPr>
        <w:t>SCell</w:t>
      </w:r>
      <w:proofErr w:type="spellEnd"/>
    </w:p>
    <w:p w:rsidR="000332DB" w:rsidRPr="00E541DE" w:rsidRDefault="000332DB" w:rsidP="000D107E">
      <w:pPr>
        <w:pStyle w:val="afa"/>
        <w:numPr>
          <w:ilvl w:val="0"/>
          <w:numId w:val="22"/>
        </w:numPr>
        <w:spacing w:before="0" w:line="240" w:lineRule="auto"/>
        <w:ind w:firstLineChars="0"/>
        <w:jc w:val="left"/>
        <w:rPr>
          <w:b/>
          <w:lang w:val="en-US"/>
        </w:rPr>
      </w:pPr>
      <w:proofErr w:type="spellStart"/>
      <w:r w:rsidRPr="00E541DE">
        <w:rPr>
          <w:b/>
          <w:lang w:val="en-US"/>
        </w:rPr>
        <w:t>SCell</w:t>
      </w:r>
      <w:proofErr w:type="spellEnd"/>
      <w:r w:rsidRPr="00E541DE">
        <w:rPr>
          <w:b/>
          <w:lang w:val="en-US"/>
        </w:rPr>
        <w:t xml:space="preserve"> Deactivation Delay Requirement for Activated </w:t>
      </w:r>
      <w:proofErr w:type="spellStart"/>
      <w:r w:rsidRPr="00E541DE">
        <w:rPr>
          <w:b/>
          <w:lang w:val="en-US"/>
        </w:rPr>
        <w:t>SCell</w:t>
      </w:r>
      <w:proofErr w:type="spellEnd"/>
    </w:p>
    <w:p w:rsidR="000332DB" w:rsidRPr="00E541DE" w:rsidRDefault="000332DB" w:rsidP="000D107E">
      <w:pPr>
        <w:pStyle w:val="afa"/>
        <w:numPr>
          <w:ilvl w:val="0"/>
          <w:numId w:val="22"/>
        </w:numPr>
        <w:spacing w:before="0" w:line="240" w:lineRule="auto"/>
        <w:ind w:firstLineChars="0"/>
        <w:jc w:val="left"/>
        <w:rPr>
          <w:b/>
          <w:lang w:val="en-US"/>
        </w:rPr>
      </w:pPr>
      <w:r w:rsidRPr="00E541DE">
        <w:rPr>
          <w:b/>
          <w:lang w:val="en-US"/>
        </w:rPr>
        <w:t xml:space="preserve">Direct </w:t>
      </w:r>
      <w:proofErr w:type="spellStart"/>
      <w:r w:rsidRPr="00E541DE">
        <w:rPr>
          <w:b/>
          <w:lang w:val="en-US"/>
        </w:rPr>
        <w:t>SCell</w:t>
      </w:r>
      <w:proofErr w:type="spellEnd"/>
      <w:r w:rsidRPr="00E541DE">
        <w:rPr>
          <w:b/>
          <w:lang w:val="en-US"/>
        </w:rPr>
        <w:t xml:space="preserve"> Activation at </w:t>
      </w:r>
      <w:proofErr w:type="spellStart"/>
      <w:r w:rsidRPr="00E541DE">
        <w:rPr>
          <w:b/>
          <w:lang w:val="en-US"/>
        </w:rPr>
        <w:t>SCell</w:t>
      </w:r>
      <w:proofErr w:type="spellEnd"/>
      <w:r w:rsidRPr="00E541DE">
        <w:rPr>
          <w:b/>
          <w:lang w:val="en-US"/>
        </w:rPr>
        <w:t xml:space="preserve"> addition</w:t>
      </w:r>
    </w:p>
    <w:p w:rsidR="000332DB" w:rsidRPr="00E541DE" w:rsidRDefault="000332DB" w:rsidP="000D107E">
      <w:pPr>
        <w:pStyle w:val="afa"/>
        <w:numPr>
          <w:ilvl w:val="0"/>
          <w:numId w:val="22"/>
        </w:numPr>
        <w:spacing w:before="0" w:line="240" w:lineRule="auto"/>
        <w:ind w:firstLineChars="0"/>
        <w:jc w:val="left"/>
        <w:rPr>
          <w:b/>
          <w:lang w:val="en-US"/>
        </w:rPr>
      </w:pPr>
      <w:r w:rsidRPr="00E541DE">
        <w:rPr>
          <w:b/>
          <w:lang w:val="en-US"/>
        </w:rPr>
        <w:t xml:space="preserve">Direct </w:t>
      </w:r>
      <w:proofErr w:type="spellStart"/>
      <w:r w:rsidRPr="00E541DE">
        <w:rPr>
          <w:b/>
          <w:lang w:val="en-US"/>
        </w:rPr>
        <w:t>SCell</w:t>
      </w:r>
      <w:proofErr w:type="spellEnd"/>
      <w:r w:rsidRPr="00E541DE">
        <w:rPr>
          <w:b/>
          <w:lang w:val="en-US"/>
        </w:rPr>
        <w:t xml:space="preserve"> Activation at Handover</w:t>
      </w:r>
    </w:p>
    <w:p w:rsidR="000332DB" w:rsidRPr="00E541DE" w:rsidRDefault="000332DB" w:rsidP="000D107E">
      <w:pPr>
        <w:pStyle w:val="afa"/>
        <w:numPr>
          <w:ilvl w:val="0"/>
          <w:numId w:val="22"/>
        </w:numPr>
        <w:spacing w:before="0" w:line="240" w:lineRule="auto"/>
        <w:ind w:firstLineChars="0"/>
        <w:jc w:val="left"/>
        <w:rPr>
          <w:b/>
          <w:lang w:val="en-US"/>
        </w:rPr>
      </w:pPr>
      <w:r w:rsidRPr="00E541DE">
        <w:rPr>
          <w:b/>
          <w:lang w:val="en-US"/>
        </w:rPr>
        <w:t xml:space="preserve">Direct </w:t>
      </w:r>
      <w:proofErr w:type="spellStart"/>
      <w:r w:rsidRPr="00E541DE">
        <w:rPr>
          <w:b/>
          <w:lang w:val="en-US"/>
        </w:rPr>
        <w:t>SCell</w:t>
      </w:r>
      <w:proofErr w:type="spellEnd"/>
      <w:r w:rsidRPr="00E541DE">
        <w:rPr>
          <w:b/>
          <w:lang w:val="en-US"/>
        </w:rPr>
        <w:t xml:space="preserve"> Activation at RRC Resume</w:t>
      </w:r>
    </w:p>
    <w:p w:rsidR="000332DB" w:rsidRPr="00E541DE" w:rsidRDefault="000332DB" w:rsidP="000D107E">
      <w:pPr>
        <w:pStyle w:val="afa"/>
        <w:numPr>
          <w:ilvl w:val="0"/>
          <w:numId w:val="22"/>
        </w:numPr>
        <w:spacing w:before="0" w:line="240" w:lineRule="auto"/>
        <w:ind w:firstLineChars="0"/>
        <w:jc w:val="left"/>
        <w:rPr>
          <w:b/>
          <w:lang w:val="en-US"/>
        </w:rPr>
      </w:pPr>
      <w:r w:rsidRPr="00E541DE">
        <w:rPr>
          <w:b/>
          <w:lang w:val="en-US"/>
        </w:rPr>
        <w:t xml:space="preserve">Fast </w:t>
      </w:r>
      <w:proofErr w:type="spellStart"/>
      <w:r w:rsidRPr="00E541DE">
        <w:rPr>
          <w:b/>
          <w:lang w:val="en-US"/>
        </w:rPr>
        <w:t>SCell</w:t>
      </w:r>
      <w:proofErr w:type="spellEnd"/>
      <w:r w:rsidRPr="00E541DE">
        <w:rPr>
          <w:b/>
          <w:lang w:val="en-US"/>
        </w:rPr>
        <w:t xml:space="preserve"> Activation Delay Requirement for Deactivated </w:t>
      </w:r>
      <w:proofErr w:type="spellStart"/>
      <w:r w:rsidRPr="00E541DE">
        <w:rPr>
          <w:b/>
          <w:lang w:val="en-US"/>
        </w:rPr>
        <w:t>SCell</w:t>
      </w:r>
      <w:proofErr w:type="spellEnd"/>
    </w:p>
    <w:p w:rsidR="00A70E1C" w:rsidRPr="00E541DE" w:rsidRDefault="000332DB" w:rsidP="000D107E">
      <w:pPr>
        <w:pStyle w:val="afa"/>
        <w:numPr>
          <w:ilvl w:val="0"/>
          <w:numId w:val="22"/>
        </w:numPr>
        <w:spacing w:before="0" w:after="120" w:line="240" w:lineRule="auto"/>
        <w:ind w:firstLineChars="0"/>
        <w:jc w:val="left"/>
        <w:rPr>
          <w:b/>
          <w:lang w:val="en-US"/>
        </w:rPr>
      </w:pPr>
      <w:proofErr w:type="spellStart"/>
      <w:r w:rsidRPr="00E541DE">
        <w:rPr>
          <w:b/>
          <w:lang w:val="en-US"/>
        </w:rPr>
        <w:t>SCell</w:t>
      </w:r>
      <w:proofErr w:type="spellEnd"/>
      <w:r w:rsidRPr="00E541DE">
        <w:rPr>
          <w:b/>
          <w:lang w:val="en-US"/>
        </w:rPr>
        <w:t xml:space="preserve"> Activation Delay Requirement for Deactivated </w:t>
      </w:r>
      <w:proofErr w:type="spellStart"/>
      <w:r w:rsidRPr="00E541DE">
        <w:rPr>
          <w:b/>
          <w:lang w:val="en-US"/>
        </w:rPr>
        <w:t>SCell</w:t>
      </w:r>
      <w:proofErr w:type="spellEnd"/>
      <w:r w:rsidRPr="00E541DE">
        <w:rPr>
          <w:b/>
          <w:lang w:val="en-US"/>
        </w:rPr>
        <w:t xml:space="preserve"> with the L3 reporting during activation.</w:t>
      </w:r>
    </w:p>
    <w:p w:rsidR="00A70E1C" w:rsidRPr="00E541DE" w:rsidRDefault="00A70E1C" w:rsidP="00EB3B60">
      <w:pPr>
        <w:spacing w:before="240" w:after="120"/>
        <w:rPr>
          <w:rFonts w:eastAsiaTheme="minorEastAsia"/>
          <w:b/>
          <w:szCs w:val="21"/>
          <w:u w:val="single"/>
          <w:lang w:val="en-US"/>
        </w:rPr>
      </w:pPr>
      <w:r w:rsidRPr="00E541DE">
        <w:rPr>
          <w:rFonts w:eastAsia="Times New Roman" w:hint="eastAsia"/>
          <w:b/>
          <w:szCs w:val="21"/>
          <w:u w:val="single"/>
          <w:lang w:val="en-US" w:eastAsia="ko-KR"/>
        </w:rPr>
        <w:t>Active BWP switch delay on multiple CCs</w:t>
      </w:r>
    </w:p>
    <w:p w:rsidR="009A5BA7" w:rsidRPr="00E541DE" w:rsidRDefault="00A87A53" w:rsidP="001D2F9D">
      <w:pPr>
        <w:spacing w:before="120" w:after="120"/>
        <w:jc w:val="left"/>
        <w:rPr>
          <w:szCs w:val="24"/>
          <w:lang w:val="en-US"/>
        </w:rPr>
      </w:pPr>
      <w:r w:rsidRPr="00E541DE">
        <w:rPr>
          <w:rFonts w:hint="eastAsia"/>
          <w:szCs w:val="24"/>
          <w:lang w:val="en-US"/>
        </w:rPr>
        <w:t>In the R18 ATG, t</w:t>
      </w:r>
      <w:r w:rsidRPr="00E541DE">
        <w:rPr>
          <w:szCs w:val="24"/>
          <w:lang w:val="en-US"/>
        </w:rPr>
        <w:t xml:space="preserve">he requirements </w:t>
      </w:r>
      <w:r w:rsidRPr="00E541DE">
        <w:rPr>
          <w:rFonts w:hint="eastAsia"/>
          <w:szCs w:val="24"/>
          <w:lang w:val="en-US"/>
        </w:rPr>
        <w:t xml:space="preserve">of </w:t>
      </w:r>
      <w:r w:rsidRPr="00E541DE">
        <w:rPr>
          <w:szCs w:val="24"/>
          <w:lang w:val="en-US"/>
        </w:rPr>
        <w:t>DCI and timer based BWP switch delay</w:t>
      </w:r>
      <w:r w:rsidRPr="00E541DE">
        <w:rPr>
          <w:rFonts w:hint="eastAsia"/>
          <w:szCs w:val="24"/>
          <w:lang w:val="en-US"/>
        </w:rPr>
        <w:t xml:space="preserve"> and </w:t>
      </w:r>
      <w:r w:rsidRPr="00E541DE">
        <w:rPr>
          <w:szCs w:val="24"/>
          <w:lang w:val="en-US"/>
        </w:rPr>
        <w:t xml:space="preserve">RRC based BWP switch delay only apply to the case that the BWP switch is performed on </w:t>
      </w:r>
      <w:r w:rsidRPr="00E541DE">
        <w:rPr>
          <w:rFonts w:hint="eastAsia"/>
          <w:szCs w:val="24"/>
          <w:lang w:val="en-US"/>
        </w:rPr>
        <w:t xml:space="preserve">the </w:t>
      </w:r>
      <w:proofErr w:type="spellStart"/>
      <w:r w:rsidRPr="00E541DE">
        <w:rPr>
          <w:rFonts w:hint="eastAsia"/>
          <w:szCs w:val="24"/>
          <w:lang w:val="en-US"/>
        </w:rPr>
        <w:t>PCell</w:t>
      </w:r>
      <w:proofErr w:type="spellEnd"/>
      <w:r w:rsidRPr="00E541DE">
        <w:rPr>
          <w:szCs w:val="24"/>
          <w:lang w:val="en-US"/>
        </w:rPr>
        <w:t xml:space="preserve"> with more than one BWP configurations configured.</w:t>
      </w:r>
      <w:r w:rsidRPr="00E541DE">
        <w:rPr>
          <w:rFonts w:hint="eastAsia"/>
          <w:szCs w:val="24"/>
          <w:lang w:val="en-US"/>
        </w:rPr>
        <w:t xml:space="preserve"> Since DL CA scenario has been considered for R19 ATG UE, so the DCI based, </w:t>
      </w:r>
      <w:r w:rsidRPr="00E541DE">
        <w:rPr>
          <w:szCs w:val="24"/>
          <w:lang w:val="en-US"/>
        </w:rPr>
        <w:t xml:space="preserve">timer based </w:t>
      </w:r>
      <w:r w:rsidRPr="00E541DE">
        <w:rPr>
          <w:rFonts w:hint="eastAsia"/>
          <w:szCs w:val="24"/>
          <w:lang w:val="en-US"/>
        </w:rPr>
        <w:t xml:space="preserve">and </w:t>
      </w:r>
      <w:r w:rsidRPr="00E541DE">
        <w:rPr>
          <w:szCs w:val="24"/>
          <w:lang w:val="en-US"/>
        </w:rPr>
        <w:t>RRC based</w:t>
      </w:r>
      <w:r w:rsidRPr="00E541DE">
        <w:rPr>
          <w:rFonts w:hint="eastAsia"/>
          <w:szCs w:val="24"/>
          <w:lang w:val="en-US"/>
        </w:rPr>
        <w:t xml:space="preserve"> BWP switch delay </w:t>
      </w:r>
      <w:r w:rsidRPr="00E541DE">
        <w:rPr>
          <w:szCs w:val="24"/>
          <w:lang w:val="en-US"/>
        </w:rPr>
        <w:t>on multiple CCs</w:t>
      </w:r>
      <w:r w:rsidRPr="00E541DE">
        <w:rPr>
          <w:rFonts w:hint="eastAsia"/>
          <w:szCs w:val="24"/>
          <w:lang w:val="en-US"/>
        </w:rPr>
        <w:t xml:space="preserve"> should be defined. </w:t>
      </w:r>
      <w:r w:rsidR="009A5BA7" w:rsidRPr="004007A2">
        <w:rPr>
          <w:rFonts w:hint="eastAsia"/>
          <w:szCs w:val="24"/>
          <w:lang w:val="en-US"/>
        </w:rPr>
        <w:t>The candidate p</w:t>
      </w:r>
      <w:r w:rsidR="009A5BA7" w:rsidRPr="004007A2">
        <w:rPr>
          <w:szCs w:val="24"/>
          <w:lang w:val="en-US"/>
        </w:rPr>
        <w:t>roposal</w:t>
      </w:r>
      <w:r w:rsidR="009A5BA7" w:rsidRPr="004007A2">
        <w:rPr>
          <w:rFonts w:hint="eastAsia"/>
          <w:szCs w:val="24"/>
          <w:lang w:val="en-US"/>
        </w:rPr>
        <w:t>s on a</w:t>
      </w:r>
      <w:r w:rsidR="009A5BA7" w:rsidRPr="004007A2">
        <w:rPr>
          <w:szCs w:val="24"/>
          <w:lang w:val="en-US"/>
        </w:rPr>
        <w:t>ctive BWP switch delay on multiple CCs</w:t>
      </w:r>
      <w:r w:rsidR="009A5BA7" w:rsidRPr="004007A2">
        <w:rPr>
          <w:rFonts w:hint="eastAsia"/>
          <w:szCs w:val="24"/>
          <w:lang w:val="en-US"/>
        </w:rPr>
        <w:t xml:space="preserve"> in the last meeting are </w:t>
      </w:r>
      <w:r w:rsidR="009A5BA7" w:rsidRPr="004007A2">
        <w:rPr>
          <w:szCs w:val="24"/>
          <w:lang w:val="en-US"/>
        </w:rPr>
        <w:t>copied</w:t>
      </w:r>
      <w:r w:rsidR="009A5BA7" w:rsidRPr="004007A2">
        <w:rPr>
          <w:rFonts w:hint="eastAsia"/>
          <w:szCs w:val="24"/>
          <w:lang w:val="en-US"/>
        </w:rPr>
        <w:t xml:space="preserve"> as follows [3]:</w:t>
      </w:r>
    </w:p>
    <w:tbl>
      <w:tblPr>
        <w:tblStyle w:val="af8"/>
        <w:tblW w:w="0" w:type="auto"/>
        <w:tblLook w:val="04A0" w:firstRow="1" w:lastRow="0" w:firstColumn="1" w:lastColumn="0" w:noHBand="0" w:noVBand="1"/>
      </w:tblPr>
      <w:tblGrid>
        <w:gridCol w:w="9855"/>
      </w:tblGrid>
      <w:tr w:rsidR="009A5BA7" w:rsidRPr="00E541DE" w:rsidTr="009A5BA7">
        <w:tc>
          <w:tcPr>
            <w:tcW w:w="9855" w:type="dxa"/>
          </w:tcPr>
          <w:p w:rsidR="009A5BA7" w:rsidRPr="004007A2" w:rsidRDefault="009A5BA7" w:rsidP="000D107E">
            <w:pPr>
              <w:numPr>
                <w:ilvl w:val="0"/>
                <w:numId w:val="18"/>
              </w:numPr>
              <w:tabs>
                <w:tab w:val="left" w:pos="-420"/>
              </w:tabs>
              <w:spacing w:after="120"/>
              <w:ind w:left="600"/>
              <w:jc w:val="left"/>
              <w:rPr>
                <w:sz w:val="20"/>
                <w:szCs w:val="24"/>
                <w:lang w:val="en-US"/>
              </w:rPr>
            </w:pPr>
            <w:r w:rsidRPr="004007A2">
              <w:rPr>
                <w:rFonts w:hint="eastAsia"/>
                <w:sz w:val="20"/>
                <w:szCs w:val="24"/>
                <w:lang w:val="en-US"/>
              </w:rPr>
              <w:t xml:space="preserve">Proposal 1: For Active BWP switch delay on multiple CCs, introduce following requirements, which can reuse the legacy: </w:t>
            </w:r>
          </w:p>
          <w:p w:rsidR="009A5BA7" w:rsidRPr="004007A2" w:rsidRDefault="009A5BA7" w:rsidP="000D107E">
            <w:pPr>
              <w:numPr>
                <w:ilvl w:val="1"/>
                <w:numId w:val="18"/>
              </w:numPr>
              <w:tabs>
                <w:tab w:val="left" w:pos="-420"/>
              </w:tabs>
              <w:spacing w:after="120"/>
              <w:ind w:left="1020"/>
              <w:jc w:val="left"/>
              <w:rPr>
                <w:sz w:val="20"/>
                <w:szCs w:val="24"/>
                <w:lang w:val="en-US"/>
              </w:rPr>
            </w:pPr>
            <w:r w:rsidRPr="004007A2">
              <w:rPr>
                <w:rFonts w:hint="eastAsia"/>
                <w:sz w:val="20"/>
                <w:szCs w:val="24"/>
                <w:lang w:val="en-US"/>
              </w:rPr>
              <w:t>Simultaneous DCI based BWP switch delay on multiple CCs</w:t>
            </w:r>
          </w:p>
          <w:p w:rsidR="009A5BA7" w:rsidRPr="004007A2" w:rsidRDefault="009A5BA7" w:rsidP="000D107E">
            <w:pPr>
              <w:numPr>
                <w:ilvl w:val="1"/>
                <w:numId w:val="18"/>
              </w:numPr>
              <w:tabs>
                <w:tab w:val="left" w:pos="-420"/>
              </w:tabs>
              <w:spacing w:after="120"/>
              <w:ind w:left="1020"/>
              <w:jc w:val="left"/>
              <w:rPr>
                <w:sz w:val="20"/>
                <w:szCs w:val="24"/>
                <w:lang w:val="en-US"/>
              </w:rPr>
            </w:pPr>
            <w:r w:rsidRPr="004007A2">
              <w:rPr>
                <w:rFonts w:hint="eastAsia"/>
                <w:sz w:val="20"/>
                <w:szCs w:val="24"/>
                <w:lang w:val="en-US"/>
              </w:rPr>
              <w:t>Simultaneous RRC based BWP switch delay on multiple CCs</w:t>
            </w:r>
          </w:p>
          <w:p w:rsidR="009A5BA7" w:rsidRPr="00E541DE" w:rsidRDefault="009A5BA7" w:rsidP="000D107E">
            <w:pPr>
              <w:numPr>
                <w:ilvl w:val="1"/>
                <w:numId w:val="18"/>
              </w:numPr>
              <w:tabs>
                <w:tab w:val="left" w:pos="-420"/>
              </w:tabs>
              <w:spacing w:after="120"/>
              <w:ind w:left="1020"/>
              <w:jc w:val="left"/>
              <w:rPr>
                <w:szCs w:val="24"/>
                <w:lang w:val="en-US"/>
              </w:rPr>
            </w:pPr>
            <w:r w:rsidRPr="004007A2">
              <w:rPr>
                <w:rFonts w:hint="eastAsia"/>
                <w:sz w:val="20"/>
                <w:szCs w:val="24"/>
                <w:lang w:val="en-US"/>
              </w:rPr>
              <w:t>Simultaneous and non-simultaneous Timer based BWP switch delay on multiple CCs</w:t>
            </w:r>
          </w:p>
        </w:tc>
      </w:tr>
    </w:tbl>
    <w:p w:rsidR="00381F3C" w:rsidRPr="00E541DE" w:rsidRDefault="00BB0147" w:rsidP="00A56795">
      <w:pPr>
        <w:spacing w:before="120" w:after="120"/>
        <w:jc w:val="left"/>
        <w:rPr>
          <w:szCs w:val="24"/>
          <w:lang w:val="en-US"/>
        </w:rPr>
      </w:pPr>
      <w:r w:rsidRPr="00E541DE">
        <w:rPr>
          <w:rFonts w:hint="eastAsia"/>
          <w:szCs w:val="24"/>
          <w:lang w:val="en-US"/>
        </w:rPr>
        <w:t xml:space="preserve">Since </w:t>
      </w:r>
      <w:r w:rsidR="00A87A53" w:rsidRPr="00E541DE">
        <w:rPr>
          <w:rFonts w:hint="eastAsia"/>
          <w:szCs w:val="24"/>
          <w:lang w:val="en-US"/>
        </w:rPr>
        <w:t xml:space="preserve">non-simultaneous </w:t>
      </w:r>
      <w:r w:rsidR="00A87A53" w:rsidRPr="00E541DE">
        <w:rPr>
          <w:szCs w:val="24"/>
          <w:lang w:val="en-US"/>
        </w:rPr>
        <w:t xml:space="preserve">DCI </w:t>
      </w:r>
      <w:r w:rsidR="00A87A53" w:rsidRPr="00E541DE">
        <w:rPr>
          <w:rFonts w:hint="eastAsia"/>
          <w:szCs w:val="24"/>
          <w:lang w:val="en-US"/>
        </w:rPr>
        <w:t xml:space="preserve">based </w:t>
      </w:r>
      <w:r w:rsidR="00A87A53" w:rsidRPr="00E541DE">
        <w:rPr>
          <w:szCs w:val="24"/>
          <w:lang w:val="en-US"/>
        </w:rPr>
        <w:t>and RRC based BWP switch delay</w:t>
      </w:r>
      <w:r w:rsidR="00A87A53" w:rsidRPr="00E541DE">
        <w:rPr>
          <w:rFonts w:hint="eastAsia"/>
          <w:szCs w:val="24"/>
          <w:lang w:val="en-US"/>
        </w:rPr>
        <w:t xml:space="preserve"> on multiple CCs is defined for NR-DC and it</w:t>
      </w:r>
      <w:r w:rsidR="00A87A53" w:rsidRPr="00E541DE">
        <w:rPr>
          <w:szCs w:val="24"/>
          <w:lang w:val="en-US"/>
        </w:rPr>
        <w:t xml:space="preserve"> is not in the scope</w:t>
      </w:r>
      <w:r w:rsidR="00A87A53" w:rsidRPr="00E541DE">
        <w:rPr>
          <w:rFonts w:hint="eastAsia"/>
          <w:szCs w:val="24"/>
          <w:lang w:val="en-US"/>
        </w:rPr>
        <w:t>,</w:t>
      </w:r>
      <w:r w:rsidR="00A87A53" w:rsidRPr="00E541DE">
        <w:rPr>
          <w:szCs w:val="24"/>
          <w:lang w:val="en-US"/>
        </w:rPr>
        <w:t xml:space="preserve"> </w:t>
      </w:r>
      <w:r w:rsidR="00A87A53" w:rsidRPr="00E541DE">
        <w:rPr>
          <w:rFonts w:hint="eastAsia"/>
          <w:szCs w:val="24"/>
          <w:lang w:val="en-US"/>
        </w:rPr>
        <w:t xml:space="preserve">so </w:t>
      </w:r>
      <w:r w:rsidR="00A87A53" w:rsidRPr="00E541DE">
        <w:rPr>
          <w:szCs w:val="24"/>
          <w:lang w:val="en-US"/>
        </w:rPr>
        <w:t>only simultaneous</w:t>
      </w:r>
      <w:r w:rsidR="00A87A53" w:rsidRPr="00E541DE">
        <w:rPr>
          <w:rFonts w:hint="eastAsia"/>
          <w:szCs w:val="24"/>
          <w:lang w:val="en-US"/>
        </w:rPr>
        <w:t xml:space="preserve"> </w:t>
      </w:r>
      <w:r w:rsidR="00A87A53" w:rsidRPr="00E541DE">
        <w:rPr>
          <w:szCs w:val="24"/>
          <w:lang w:val="en-US"/>
        </w:rPr>
        <w:t xml:space="preserve">DCI </w:t>
      </w:r>
      <w:r w:rsidR="00A87A53" w:rsidRPr="00E541DE">
        <w:rPr>
          <w:rFonts w:hint="eastAsia"/>
          <w:szCs w:val="24"/>
          <w:lang w:val="en-US"/>
        </w:rPr>
        <w:t xml:space="preserve">based </w:t>
      </w:r>
      <w:r w:rsidR="00A87A53" w:rsidRPr="00E541DE">
        <w:rPr>
          <w:szCs w:val="24"/>
          <w:lang w:val="en-US"/>
        </w:rPr>
        <w:t>and RRC based BWP switch delay</w:t>
      </w:r>
      <w:r w:rsidR="00A87A53" w:rsidRPr="00E541DE">
        <w:rPr>
          <w:rFonts w:hint="eastAsia"/>
          <w:szCs w:val="24"/>
          <w:lang w:val="en-US"/>
        </w:rPr>
        <w:t xml:space="preserve"> on multiple CCs</w:t>
      </w:r>
      <w:r w:rsidR="00A87A53" w:rsidRPr="00E541DE">
        <w:rPr>
          <w:szCs w:val="24"/>
          <w:lang w:val="en-US"/>
        </w:rPr>
        <w:t xml:space="preserve"> need to be considered, and the legacy requirement</w:t>
      </w:r>
      <w:r w:rsidR="00A87A53" w:rsidRPr="00E541DE">
        <w:rPr>
          <w:rFonts w:hint="eastAsia"/>
          <w:szCs w:val="24"/>
          <w:lang w:val="en-US"/>
        </w:rPr>
        <w:t>s</w:t>
      </w:r>
      <w:r w:rsidR="00A87A53" w:rsidRPr="00E541DE">
        <w:rPr>
          <w:szCs w:val="24"/>
          <w:lang w:val="en-US"/>
        </w:rPr>
        <w:t xml:space="preserve"> can be reused</w:t>
      </w:r>
      <w:r w:rsidR="00A87A53" w:rsidRPr="00E541DE">
        <w:rPr>
          <w:rFonts w:hint="eastAsia"/>
          <w:szCs w:val="24"/>
          <w:lang w:val="en-US"/>
        </w:rPr>
        <w:t xml:space="preserve"> as baseline. For timer based BWP switch delay on multiple CCs, both simultaneous and non-simultaneous related </w:t>
      </w:r>
      <w:r w:rsidR="00A87A53" w:rsidRPr="00E541DE">
        <w:rPr>
          <w:szCs w:val="24"/>
          <w:lang w:val="en-US"/>
        </w:rPr>
        <w:t>requirement</w:t>
      </w:r>
      <w:r w:rsidR="00A87A53" w:rsidRPr="00E541DE">
        <w:rPr>
          <w:rFonts w:hint="eastAsia"/>
          <w:szCs w:val="24"/>
          <w:lang w:val="en-US"/>
        </w:rPr>
        <w:t>s should be defined.</w:t>
      </w:r>
    </w:p>
    <w:p w:rsidR="00A87A53" w:rsidRPr="00E541DE" w:rsidRDefault="00A56795" w:rsidP="00C14343">
      <w:pPr>
        <w:spacing w:after="0"/>
        <w:jc w:val="left"/>
        <w:rPr>
          <w:b/>
          <w:kern w:val="2"/>
          <w:szCs w:val="24"/>
          <w:lang w:val="en-US"/>
        </w:rPr>
      </w:pPr>
      <w:r w:rsidRPr="00E541DE">
        <w:rPr>
          <w:rFonts w:hint="eastAsia"/>
          <w:b/>
          <w:kern w:val="2"/>
          <w:szCs w:val="24"/>
          <w:lang w:val="en-US"/>
        </w:rPr>
        <w:lastRenderedPageBreak/>
        <w:t>Proposal</w:t>
      </w:r>
      <w:r w:rsidR="009517ED" w:rsidRPr="00E541DE">
        <w:rPr>
          <w:rFonts w:hint="eastAsia"/>
          <w:b/>
          <w:kern w:val="2"/>
          <w:szCs w:val="24"/>
          <w:lang w:val="en-US"/>
        </w:rPr>
        <w:t xml:space="preserve"> 9</w:t>
      </w:r>
      <w:r w:rsidRPr="00E541DE">
        <w:rPr>
          <w:rFonts w:hint="eastAsia"/>
          <w:b/>
          <w:kern w:val="2"/>
          <w:szCs w:val="24"/>
          <w:lang w:val="en-US"/>
        </w:rPr>
        <w:t>:</w:t>
      </w:r>
      <w:r w:rsidR="00A87A53" w:rsidRPr="00E541DE">
        <w:t xml:space="preserve"> </w:t>
      </w:r>
      <w:r w:rsidR="00A87A53" w:rsidRPr="00E541DE">
        <w:rPr>
          <w:b/>
          <w:kern w:val="2"/>
          <w:szCs w:val="24"/>
          <w:lang w:val="en-US"/>
        </w:rPr>
        <w:t xml:space="preserve">For </w:t>
      </w:r>
      <w:r w:rsidR="00A87A53" w:rsidRPr="00E541DE">
        <w:rPr>
          <w:rFonts w:hint="eastAsia"/>
          <w:b/>
          <w:kern w:val="2"/>
          <w:szCs w:val="24"/>
          <w:lang w:val="en-US"/>
        </w:rPr>
        <w:t>a</w:t>
      </w:r>
      <w:r w:rsidR="00A87A53" w:rsidRPr="00E541DE">
        <w:rPr>
          <w:b/>
          <w:kern w:val="2"/>
          <w:szCs w:val="24"/>
          <w:lang w:val="en-US"/>
        </w:rPr>
        <w:t>ctive BWP switch delay on multiple CCs</w:t>
      </w:r>
      <w:r w:rsidR="00A87A53" w:rsidRPr="00E541DE">
        <w:rPr>
          <w:rFonts w:hint="eastAsia"/>
          <w:b/>
          <w:kern w:val="2"/>
          <w:szCs w:val="24"/>
          <w:lang w:val="en-US"/>
        </w:rPr>
        <w:t xml:space="preserve"> </w:t>
      </w:r>
      <w:r w:rsidR="00A87A53" w:rsidRPr="00E541DE">
        <w:rPr>
          <w:b/>
          <w:kern w:val="2"/>
          <w:szCs w:val="24"/>
          <w:lang w:val="en-US"/>
        </w:rPr>
        <w:t>requirements</w:t>
      </w:r>
      <w:r w:rsidR="00A87A53" w:rsidRPr="00E541DE">
        <w:rPr>
          <w:rFonts w:hint="eastAsia"/>
          <w:b/>
          <w:kern w:val="2"/>
          <w:szCs w:val="24"/>
          <w:lang w:val="en-US"/>
        </w:rPr>
        <w:t xml:space="preserve"> for ATG UE</w:t>
      </w:r>
      <w:r w:rsidR="00A87A53" w:rsidRPr="00E541DE">
        <w:rPr>
          <w:b/>
          <w:kern w:val="2"/>
          <w:szCs w:val="24"/>
          <w:lang w:val="en-US"/>
        </w:rPr>
        <w:t xml:space="preserve">, introduce </w:t>
      </w:r>
      <w:r w:rsidR="00A87A53" w:rsidRPr="00E541DE">
        <w:rPr>
          <w:rFonts w:hint="eastAsia"/>
          <w:b/>
          <w:kern w:val="2"/>
          <w:szCs w:val="24"/>
          <w:lang w:val="en-US"/>
        </w:rPr>
        <w:t xml:space="preserve">the </w:t>
      </w:r>
      <w:r w:rsidR="00A87A53" w:rsidRPr="00E541DE">
        <w:rPr>
          <w:b/>
          <w:kern w:val="2"/>
          <w:szCs w:val="24"/>
          <w:lang w:val="en-US"/>
        </w:rPr>
        <w:t>following requirements</w:t>
      </w:r>
      <w:r w:rsidR="00A87A53" w:rsidRPr="00E541DE">
        <w:rPr>
          <w:rFonts w:hint="eastAsia"/>
          <w:b/>
          <w:kern w:val="2"/>
          <w:szCs w:val="24"/>
          <w:lang w:val="en-US"/>
        </w:rPr>
        <w:t xml:space="preserve"> and </w:t>
      </w:r>
      <w:r w:rsidR="00A87A53" w:rsidRPr="00E541DE">
        <w:rPr>
          <w:b/>
          <w:kern w:val="2"/>
          <w:szCs w:val="24"/>
          <w:lang w:val="en-US"/>
        </w:rPr>
        <w:t xml:space="preserve">the legacy can be reused as baseline: </w:t>
      </w:r>
    </w:p>
    <w:p w:rsidR="00A87A53" w:rsidRPr="00E541DE" w:rsidRDefault="00A87A53" w:rsidP="000D107E">
      <w:pPr>
        <w:pStyle w:val="afa"/>
        <w:numPr>
          <w:ilvl w:val="0"/>
          <w:numId w:val="22"/>
        </w:numPr>
        <w:spacing w:before="0" w:line="240" w:lineRule="auto"/>
        <w:ind w:firstLineChars="0"/>
        <w:jc w:val="left"/>
        <w:rPr>
          <w:b/>
          <w:lang w:val="en-US"/>
        </w:rPr>
      </w:pPr>
      <w:r w:rsidRPr="00E541DE">
        <w:rPr>
          <w:b/>
          <w:lang w:val="en-US"/>
        </w:rPr>
        <w:t>Simultaneous DCI based BWP switch delay on multiple CCs</w:t>
      </w:r>
    </w:p>
    <w:p w:rsidR="00A87A53" w:rsidRPr="00E541DE" w:rsidRDefault="00A87A53" w:rsidP="000D107E">
      <w:pPr>
        <w:pStyle w:val="afa"/>
        <w:numPr>
          <w:ilvl w:val="0"/>
          <w:numId w:val="22"/>
        </w:numPr>
        <w:spacing w:before="0" w:line="240" w:lineRule="auto"/>
        <w:ind w:firstLineChars="0"/>
        <w:jc w:val="left"/>
        <w:rPr>
          <w:b/>
          <w:lang w:val="en-US"/>
        </w:rPr>
      </w:pPr>
      <w:r w:rsidRPr="00E541DE">
        <w:rPr>
          <w:b/>
          <w:lang w:val="en-US"/>
        </w:rPr>
        <w:t>Simultaneous RRC based BWP switch delay on multiple CCs</w:t>
      </w:r>
    </w:p>
    <w:p w:rsidR="00A70E1C" w:rsidRPr="00E541DE" w:rsidRDefault="00A87A53" w:rsidP="000D107E">
      <w:pPr>
        <w:pStyle w:val="afa"/>
        <w:numPr>
          <w:ilvl w:val="0"/>
          <w:numId w:val="22"/>
        </w:numPr>
        <w:spacing w:before="0" w:after="120" w:line="240" w:lineRule="auto"/>
        <w:ind w:firstLineChars="0"/>
        <w:jc w:val="left"/>
        <w:rPr>
          <w:b/>
          <w:lang w:val="en-US"/>
        </w:rPr>
      </w:pPr>
      <w:r w:rsidRPr="00E541DE">
        <w:rPr>
          <w:b/>
          <w:lang w:val="en-US"/>
        </w:rPr>
        <w:t>Simultaneous and non-simultaneous Timer based BWP switch delay on multiple CCs</w:t>
      </w:r>
    </w:p>
    <w:p w:rsidR="00A70E1C" w:rsidRPr="00E541DE" w:rsidRDefault="00A70E1C" w:rsidP="00BA67F1">
      <w:pPr>
        <w:jc w:val="left"/>
        <w:rPr>
          <w:rFonts w:eastAsiaTheme="minorEastAsia"/>
          <w:b/>
          <w:szCs w:val="21"/>
          <w:u w:val="single"/>
          <w:lang w:val="en-US"/>
        </w:rPr>
      </w:pPr>
      <w:r w:rsidRPr="00E541DE">
        <w:rPr>
          <w:rFonts w:eastAsia="Times New Roman" w:hint="eastAsia"/>
          <w:b/>
          <w:szCs w:val="21"/>
          <w:u w:val="single"/>
          <w:lang w:val="en-US"/>
        </w:rPr>
        <w:t xml:space="preserve">Pre-configured measurement gap activation/deactivation delay upon </w:t>
      </w:r>
      <w:proofErr w:type="spellStart"/>
      <w:r w:rsidRPr="00E541DE">
        <w:rPr>
          <w:rFonts w:eastAsia="Times New Roman" w:hint="eastAsia"/>
          <w:b/>
          <w:szCs w:val="21"/>
          <w:u w:val="single"/>
          <w:lang w:val="en-US"/>
        </w:rPr>
        <w:t>SCell</w:t>
      </w:r>
      <w:proofErr w:type="spellEnd"/>
      <w:r w:rsidRPr="00E541DE">
        <w:rPr>
          <w:rFonts w:eastAsia="Times New Roman" w:hint="eastAsia"/>
          <w:b/>
          <w:szCs w:val="21"/>
          <w:u w:val="single"/>
          <w:lang w:val="en-US"/>
        </w:rPr>
        <w:t xml:space="preserve"> activation/deactivation</w:t>
      </w:r>
    </w:p>
    <w:p w:rsidR="0094722C" w:rsidRPr="00E541DE" w:rsidRDefault="0094722C" w:rsidP="0094722C">
      <w:pPr>
        <w:spacing w:beforeLines="50" w:before="120" w:after="120"/>
        <w:jc w:val="left"/>
      </w:pPr>
      <w:r w:rsidRPr="00E541DE">
        <w:rPr>
          <w:rFonts w:hint="eastAsia"/>
        </w:rPr>
        <w:t>The candidate p</w:t>
      </w:r>
      <w:r w:rsidRPr="00E541DE">
        <w:t>roposal</w:t>
      </w:r>
      <w:r w:rsidRPr="00E541DE">
        <w:rPr>
          <w:rFonts w:hint="eastAsia"/>
        </w:rPr>
        <w:t>s on p</w:t>
      </w:r>
      <w:r w:rsidRPr="00E541DE">
        <w:t xml:space="preserve">re-configured measurement gap activation/deactivation delay upon </w:t>
      </w:r>
      <w:proofErr w:type="spellStart"/>
      <w:r w:rsidRPr="00E541DE">
        <w:t>SCell</w:t>
      </w:r>
      <w:proofErr w:type="spellEnd"/>
      <w:r w:rsidRPr="00E541DE">
        <w:t xml:space="preserve"> activation/deactivation</w:t>
      </w:r>
      <w:r w:rsidRPr="00E541DE">
        <w:rPr>
          <w:rFonts w:hint="eastAsia"/>
        </w:rPr>
        <w:t xml:space="preserve"> in the last meeting are </w:t>
      </w:r>
      <w:r w:rsidRPr="00E541DE">
        <w:t>copied</w:t>
      </w:r>
      <w:r w:rsidRPr="00E541DE">
        <w:rPr>
          <w:rFonts w:hint="eastAsia"/>
        </w:rPr>
        <w:t xml:space="preserve"> as follows [3]:</w:t>
      </w:r>
    </w:p>
    <w:tbl>
      <w:tblPr>
        <w:tblStyle w:val="af8"/>
        <w:tblW w:w="0" w:type="auto"/>
        <w:tblLook w:val="04A0" w:firstRow="1" w:lastRow="0" w:firstColumn="1" w:lastColumn="0" w:noHBand="0" w:noVBand="1"/>
      </w:tblPr>
      <w:tblGrid>
        <w:gridCol w:w="9855"/>
      </w:tblGrid>
      <w:tr w:rsidR="00E541DE" w:rsidRPr="00E541DE" w:rsidTr="0094722C">
        <w:tc>
          <w:tcPr>
            <w:tcW w:w="9855" w:type="dxa"/>
          </w:tcPr>
          <w:p w:rsidR="0094722C" w:rsidRPr="00E541DE" w:rsidRDefault="0094722C" w:rsidP="000D107E">
            <w:pPr>
              <w:numPr>
                <w:ilvl w:val="0"/>
                <w:numId w:val="18"/>
              </w:numPr>
              <w:tabs>
                <w:tab w:val="left" w:pos="-420"/>
              </w:tabs>
              <w:spacing w:after="120"/>
              <w:ind w:left="600"/>
              <w:jc w:val="left"/>
              <w:rPr>
                <w:szCs w:val="24"/>
                <w:lang w:val="en-US"/>
              </w:rPr>
            </w:pPr>
            <w:r w:rsidRPr="004007A2">
              <w:rPr>
                <w:rFonts w:hint="eastAsia"/>
                <w:sz w:val="20"/>
                <w:szCs w:val="24"/>
                <w:lang w:val="en-US"/>
              </w:rPr>
              <w:t xml:space="preserve">Proposal 1: Introduce Pre-configured measurement gap activation/deactivation delay requirement upon </w:t>
            </w:r>
            <w:proofErr w:type="spellStart"/>
            <w:r w:rsidRPr="004007A2">
              <w:rPr>
                <w:rFonts w:hint="eastAsia"/>
                <w:sz w:val="20"/>
                <w:szCs w:val="24"/>
                <w:lang w:val="en-US"/>
              </w:rPr>
              <w:t>SCell</w:t>
            </w:r>
            <w:proofErr w:type="spellEnd"/>
            <w:r w:rsidRPr="004007A2">
              <w:rPr>
                <w:rFonts w:hint="eastAsia"/>
                <w:sz w:val="20"/>
                <w:szCs w:val="24"/>
                <w:lang w:val="en-US"/>
              </w:rPr>
              <w:t xml:space="preserve"> activation/deactivation, the legacy requirement can be reused. </w:t>
            </w:r>
          </w:p>
        </w:tc>
      </w:tr>
    </w:tbl>
    <w:p w:rsidR="00381F3C" w:rsidRPr="004007A2" w:rsidRDefault="009517ED" w:rsidP="004007A2">
      <w:pPr>
        <w:spacing w:before="120" w:after="120"/>
        <w:jc w:val="left"/>
        <w:rPr>
          <w:szCs w:val="24"/>
          <w:lang w:val="en-US"/>
        </w:rPr>
      </w:pPr>
      <w:r w:rsidRPr="004007A2">
        <w:rPr>
          <w:rFonts w:hint="eastAsia"/>
          <w:szCs w:val="24"/>
          <w:lang w:val="en-US"/>
        </w:rPr>
        <w:t xml:space="preserve">The existing requirements of </w:t>
      </w:r>
      <w:r w:rsidRPr="004007A2">
        <w:rPr>
          <w:szCs w:val="24"/>
          <w:lang w:val="en-US"/>
        </w:rPr>
        <w:t xml:space="preserve">pre-configured measurement gap activation/deactivation delay </w:t>
      </w:r>
      <w:r w:rsidRPr="004007A2">
        <w:rPr>
          <w:rFonts w:hint="eastAsia"/>
          <w:szCs w:val="24"/>
          <w:lang w:val="en-US"/>
        </w:rPr>
        <w:t xml:space="preserve">only </w:t>
      </w:r>
      <w:r w:rsidRPr="004007A2">
        <w:rPr>
          <w:szCs w:val="24"/>
          <w:lang w:val="en-US"/>
        </w:rPr>
        <w:t xml:space="preserve">apply for an ATG UE configured with </w:t>
      </w:r>
      <w:proofErr w:type="spellStart"/>
      <w:r w:rsidRPr="004007A2">
        <w:rPr>
          <w:szCs w:val="24"/>
          <w:lang w:val="en-US"/>
        </w:rPr>
        <w:t>PCell</w:t>
      </w:r>
      <w:proofErr w:type="spellEnd"/>
      <w:r w:rsidRPr="004007A2">
        <w:rPr>
          <w:szCs w:val="24"/>
          <w:lang w:val="en-US"/>
        </w:rPr>
        <w:t xml:space="preserve"> in standalone NR.</w:t>
      </w:r>
      <w:r w:rsidRPr="004007A2">
        <w:rPr>
          <w:rFonts w:hint="eastAsia"/>
          <w:szCs w:val="24"/>
          <w:lang w:val="en-US"/>
        </w:rPr>
        <w:t xml:space="preserve"> </w:t>
      </w:r>
      <w:r w:rsidR="0094722C" w:rsidRPr="004007A2">
        <w:rPr>
          <w:rFonts w:hint="eastAsia"/>
          <w:szCs w:val="24"/>
          <w:lang w:val="en-US"/>
        </w:rPr>
        <w:t>Considering that CA is introduced in R19 ATG, we support to i</w:t>
      </w:r>
      <w:r w:rsidR="0094722C" w:rsidRPr="004007A2">
        <w:rPr>
          <w:szCs w:val="24"/>
          <w:lang w:val="en-US"/>
        </w:rPr>
        <w:t xml:space="preserve">ntroduce </w:t>
      </w:r>
      <w:r w:rsidR="0094722C" w:rsidRPr="004007A2">
        <w:rPr>
          <w:rFonts w:hint="eastAsia"/>
          <w:szCs w:val="24"/>
          <w:lang w:val="en-US"/>
        </w:rPr>
        <w:t>p</w:t>
      </w:r>
      <w:r w:rsidR="0094722C" w:rsidRPr="004007A2">
        <w:rPr>
          <w:szCs w:val="24"/>
          <w:lang w:val="en-US"/>
        </w:rPr>
        <w:t xml:space="preserve">re-configured measurement gap activation/deactivation delay requirement upon </w:t>
      </w:r>
      <w:proofErr w:type="spellStart"/>
      <w:r w:rsidR="0094722C" w:rsidRPr="004007A2">
        <w:rPr>
          <w:szCs w:val="24"/>
          <w:lang w:val="en-US"/>
        </w:rPr>
        <w:t>SCell</w:t>
      </w:r>
      <w:proofErr w:type="spellEnd"/>
      <w:r w:rsidR="0094722C" w:rsidRPr="004007A2">
        <w:rPr>
          <w:szCs w:val="24"/>
          <w:lang w:val="en-US"/>
        </w:rPr>
        <w:t xml:space="preserve"> activation/deactivation, </w:t>
      </w:r>
      <w:r w:rsidRPr="004007A2">
        <w:rPr>
          <w:rFonts w:hint="eastAsia"/>
          <w:szCs w:val="24"/>
          <w:lang w:val="en-US"/>
        </w:rPr>
        <w:t xml:space="preserve">and </w:t>
      </w:r>
      <w:r w:rsidR="0094722C" w:rsidRPr="004007A2">
        <w:rPr>
          <w:szCs w:val="24"/>
          <w:lang w:val="en-US"/>
        </w:rPr>
        <w:t>the legacy requirement can be reused.</w:t>
      </w:r>
    </w:p>
    <w:p w:rsidR="009517ED" w:rsidRPr="00E541DE" w:rsidRDefault="009517ED" w:rsidP="00AC6DA7">
      <w:pPr>
        <w:spacing w:before="120" w:after="120"/>
        <w:jc w:val="left"/>
        <w:rPr>
          <w:b/>
        </w:rPr>
      </w:pPr>
      <w:r w:rsidRPr="00E541DE">
        <w:rPr>
          <w:rFonts w:hint="eastAsia"/>
          <w:b/>
          <w:kern w:val="2"/>
          <w:szCs w:val="24"/>
          <w:lang w:val="en-US"/>
        </w:rPr>
        <w:t xml:space="preserve">Proposal 10: </w:t>
      </w:r>
      <w:r w:rsidRPr="00E541DE">
        <w:rPr>
          <w:rFonts w:hint="eastAsia"/>
          <w:b/>
          <w:szCs w:val="24"/>
          <w:lang w:val="en-US"/>
        </w:rPr>
        <w:t xml:space="preserve">Introduce pre-configured measurement gap activation/deactivation delay requirement upon </w:t>
      </w:r>
      <w:proofErr w:type="spellStart"/>
      <w:r w:rsidRPr="00E541DE">
        <w:rPr>
          <w:rFonts w:hint="eastAsia"/>
          <w:b/>
          <w:szCs w:val="24"/>
          <w:lang w:val="en-US"/>
        </w:rPr>
        <w:t>SCell</w:t>
      </w:r>
      <w:proofErr w:type="spellEnd"/>
      <w:r w:rsidRPr="00E541DE">
        <w:rPr>
          <w:rFonts w:hint="eastAsia"/>
          <w:b/>
          <w:szCs w:val="24"/>
          <w:lang w:val="en-US"/>
        </w:rPr>
        <w:t xml:space="preserve"> activation/deactivation, the legacy requirement can be reused.</w:t>
      </w:r>
    </w:p>
    <w:p w:rsidR="00B700A0" w:rsidRPr="00E541DE" w:rsidRDefault="00B700A0" w:rsidP="00B700A0">
      <w:pPr>
        <w:pStyle w:val="2"/>
        <w:numPr>
          <w:ilvl w:val="1"/>
          <w:numId w:val="0"/>
        </w:numPr>
        <w:tabs>
          <w:tab w:val="clear" w:pos="700"/>
        </w:tabs>
        <w:overflowPunct/>
        <w:autoSpaceDE/>
        <w:autoSpaceDN/>
        <w:adjustRightInd/>
        <w:spacing w:after="180"/>
        <w:jc w:val="left"/>
        <w:textAlignment w:val="auto"/>
        <w:rPr>
          <w:b/>
          <w:sz w:val="21"/>
          <w:szCs w:val="18"/>
          <w:lang w:val="sv-SE"/>
        </w:rPr>
      </w:pPr>
      <w:r w:rsidRPr="00E541DE">
        <w:rPr>
          <w:b/>
          <w:sz w:val="21"/>
          <w:szCs w:val="18"/>
          <w:lang w:val="sv-SE"/>
        </w:rPr>
        <w:t xml:space="preserve">Sub-topic </w:t>
      </w:r>
      <w:r w:rsidRPr="00E541DE">
        <w:rPr>
          <w:rFonts w:hint="eastAsia"/>
          <w:b/>
          <w:sz w:val="21"/>
          <w:szCs w:val="18"/>
          <w:lang w:val="sv-SE"/>
        </w:rPr>
        <w:t>1</w:t>
      </w:r>
      <w:r w:rsidRPr="00E541DE">
        <w:rPr>
          <w:b/>
          <w:sz w:val="21"/>
          <w:szCs w:val="18"/>
          <w:lang w:val="sv-SE"/>
        </w:rPr>
        <w:t>-</w:t>
      </w:r>
      <w:r w:rsidRPr="00E541DE">
        <w:rPr>
          <w:rFonts w:hint="eastAsia"/>
          <w:b/>
          <w:sz w:val="21"/>
          <w:szCs w:val="18"/>
          <w:lang w:val="sv-SE"/>
        </w:rPr>
        <w:t>5 Measurement procedure</w:t>
      </w:r>
    </w:p>
    <w:p w:rsidR="00A70E1C" w:rsidRPr="00E541DE" w:rsidRDefault="00A70E1C" w:rsidP="00EB3B60">
      <w:pPr>
        <w:spacing w:before="240" w:after="120"/>
        <w:rPr>
          <w:rFonts w:eastAsia="Times New Roman"/>
          <w:b/>
          <w:szCs w:val="21"/>
          <w:u w:val="single"/>
          <w:lang w:val="en-US" w:eastAsia="ko-KR"/>
        </w:rPr>
      </w:pPr>
      <w:r w:rsidRPr="00E541DE">
        <w:rPr>
          <w:rFonts w:eastAsia="Times New Roman" w:hint="eastAsia"/>
          <w:b/>
          <w:szCs w:val="21"/>
          <w:u w:val="single"/>
          <w:lang w:val="en-US"/>
        </w:rPr>
        <w:t>Measurement gap</w:t>
      </w:r>
    </w:p>
    <w:p w:rsidR="00936ABD" w:rsidRPr="00E541DE" w:rsidRDefault="00936ABD" w:rsidP="00936ABD">
      <w:pPr>
        <w:spacing w:beforeLines="50" w:before="120" w:after="120"/>
      </w:pPr>
      <w:r w:rsidRPr="00E541DE">
        <w:rPr>
          <w:rFonts w:hint="eastAsia"/>
        </w:rPr>
        <w:t>The candidate p</w:t>
      </w:r>
      <w:r w:rsidRPr="00E541DE">
        <w:t>roposal</w:t>
      </w:r>
      <w:r w:rsidRPr="00E541DE">
        <w:rPr>
          <w:rFonts w:hint="eastAsia"/>
        </w:rPr>
        <w:t>s on m</w:t>
      </w:r>
      <w:r w:rsidRPr="00E541DE">
        <w:t>easurement gap</w:t>
      </w:r>
      <w:r w:rsidRPr="00E541DE">
        <w:rPr>
          <w:rFonts w:hint="eastAsia"/>
        </w:rPr>
        <w:t xml:space="preserve"> in the last meeting are </w:t>
      </w:r>
      <w:r w:rsidRPr="00E541DE">
        <w:t>copied</w:t>
      </w:r>
      <w:r w:rsidRPr="00E541DE">
        <w:rPr>
          <w:rFonts w:hint="eastAsia"/>
        </w:rPr>
        <w:t xml:space="preserve"> as follows [3]:</w:t>
      </w:r>
    </w:p>
    <w:tbl>
      <w:tblPr>
        <w:tblStyle w:val="af8"/>
        <w:tblW w:w="0" w:type="auto"/>
        <w:tblLook w:val="04A0" w:firstRow="1" w:lastRow="0" w:firstColumn="1" w:lastColumn="0" w:noHBand="0" w:noVBand="1"/>
      </w:tblPr>
      <w:tblGrid>
        <w:gridCol w:w="9855"/>
      </w:tblGrid>
      <w:tr w:rsidR="00936ABD" w:rsidRPr="00E541DE" w:rsidTr="00936ABD">
        <w:tc>
          <w:tcPr>
            <w:tcW w:w="9855" w:type="dxa"/>
          </w:tcPr>
          <w:p w:rsidR="00936ABD" w:rsidRPr="004007A2" w:rsidRDefault="00936ABD" w:rsidP="000D107E">
            <w:pPr>
              <w:numPr>
                <w:ilvl w:val="0"/>
                <w:numId w:val="18"/>
              </w:numPr>
              <w:tabs>
                <w:tab w:val="left" w:pos="-420"/>
              </w:tabs>
              <w:spacing w:after="120"/>
              <w:ind w:left="600"/>
              <w:jc w:val="left"/>
              <w:rPr>
                <w:sz w:val="20"/>
                <w:szCs w:val="24"/>
                <w:lang w:val="en-US"/>
              </w:rPr>
            </w:pPr>
            <w:r w:rsidRPr="004007A2">
              <w:rPr>
                <w:rFonts w:hint="eastAsia"/>
                <w:sz w:val="20"/>
                <w:szCs w:val="24"/>
                <w:lang w:val="en-US"/>
              </w:rPr>
              <w:t>Proposal 1: RAN4 to reuse NR carrier aggregation measurement ga</w:t>
            </w:r>
            <w:r w:rsidR="002937DC" w:rsidRPr="004007A2">
              <w:rPr>
                <w:rFonts w:hint="eastAsia"/>
                <w:sz w:val="20"/>
                <w:szCs w:val="24"/>
                <w:lang w:val="en-US"/>
              </w:rPr>
              <w:t>p as the baseline for ATG DL CA</w:t>
            </w:r>
            <w:r w:rsidR="002937DC" w:rsidRPr="004007A2">
              <w:rPr>
                <w:rFonts w:eastAsiaTheme="minorEastAsia" w:hint="eastAsia"/>
                <w:sz w:val="20"/>
                <w:szCs w:val="24"/>
                <w:lang w:val="en-US"/>
              </w:rPr>
              <w:t>.</w:t>
            </w:r>
          </w:p>
          <w:p w:rsidR="00936ABD" w:rsidRPr="004007A2" w:rsidRDefault="00936ABD" w:rsidP="000D107E">
            <w:pPr>
              <w:numPr>
                <w:ilvl w:val="0"/>
                <w:numId w:val="18"/>
              </w:numPr>
              <w:tabs>
                <w:tab w:val="left" w:pos="-420"/>
              </w:tabs>
              <w:spacing w:after="120"/>
              <w:ind w:left="600"/>
              <w:jc w:val="left"/>
              <w:rPr>
                <w:sz w:val="20"/>
                <w:szCs w:val="24"/>
                <w:lang w:val="en-US"/>
              </w:rPr>
            </w:pPr>
            <w:r w:rsidRPr="004007A2">
              <w:rPr>
                <w:rFonts w:hint="eastAsia"/>
                <w:sz w:val="20"/>
                <w:szCs w:val="24"/>
                <w:lang w:val="en-US"/>
              </w:rPr>
              <w:t xml:space="preserve">Proposal 2: The measurement gap applicability rule and scheduling applicability for SA single carrier shall be also applied for NR CA configuration. </w:t>
            </w:r>
          </w:p>
          <w:p w:rsidR="00936ABD" w:rsidRPr="00E541DE" w:rsidRDefault="00936ABD" w:rsidP="000D107E">
            <w:pPr>
              <w:numPr>
                <w:ilvl w:val="0"/>
                <w:numId w:val="18"/>
              </w:numPr>
              <w:tabs>
                <w:tab w:val="left" w:pos="-420"/>
              </w:tabs>
              <w:spacing w:after="120"/>
              <w:ind w:left="600"/>
              <w:jc w:val="left"/>
              <w:rPr>
                <w:szCs w:val="24"/>
                <w:lang w:val="en-US"/>
              </w:rPr>
            </w:pPr>
            <w:r w:rsidRPr="004007A2">
              <w:rPr>
                <w:rFonts w:hint="eastAsia"/>
                <w:sz w:val="20"/>
                <w:szCs w:val="24"/>
                <w:lang w:val="en-US"/>
              </w:rPr>
              <w:t xml:space="preserve">Proposal 3: When define the SCC interruption time, only consider </w:t>
            </w:r>
            <w:r w:rsidRPr="004007A2">
              <w:rPr>
                <w:rFonts w:hint="eastAsia"/>
                <w:sz w:val="20"/>
                <w:szCs w:val="24"/>
                <w:lang w:val="en-US" w:eastAsia="ko-KR"/>
              </w:rPr>
              <w:t>aligned frame boundaries</w:t>
            </w:r>
            <w:r w:rsidRPr="004007A2">
              <w:rPr>
                <w:rFonts w:hint="eastAsia"/>
                <w:sz w:val="20"/>
                <w:szCs w:val="24"/>
                <w:lang w:val="en-US"/>
              </w:rPr>
              <w:t xml:space="preserve"> scenario, the interruption requirement in single carrier case can be reused for CA configuration. </w:t>
            </w:r>
          </w:p>
        </w:tc>
      </w:tr>
    </w:tbl>
    <w:p w:rsidR="006C129A" w:rsidRPr="004007A2" w:rsidRDefault="002937DC" w:rsidP="009370AC">
      <w:pPr>
        <w:spacing w:before="120" w:after="120"/>
        <w:jc w:val="left"/>
        <w:rPr>
          <w:szCs w:val="24"/>
          <w:lang w:val="en-US"/>
        </w:rPr>
      </w:pPr>
      <w:r w:rsidRPr="004007A2">
        <w:rPr>
          <w:rFonts w:hint="eastAsia"/>
          <w:szCs w:val="24"/>
          <w:lang w:val="en-US"/>
        </w:rPr>
        <w:t xml:space="preserve">The </w:t>
      </w:r>
      <w:r w:rsidR="00B66B61" w:rsidRPr="004007A2">
        <w:rPr>
          <w:rFonts w:hint="eastAsia"/>
          <w:szCs w:val="24"/>
          <w:lang w:val="en-US"/>
        </w:rPr>
        <w:t>existing</w:t>
      </w:r>
      <w:r w:rsidRPr="004007A2">
        <w:rPr>
          <w:rFonts w:hint="eastAsia"/>
          <w:szCs w:val="24"/>
          <w:lang w:val="en-US"/>
        </w:rPr>
        <w:t xml:space="preserve"> measurement gap only defined for </w:t>
      </w:r>
      <w:r w:rsidRPr="004007A2">
        <w:rPr>
          <w:szCs w:val="24"/>
          <w:lang w:val="en-US"/>
        </w:rPr>
        <w:t>SA single carrier</w:t>
      </w:r>
      <w:r w:rsidRPr="004007A2">
        <w:rPr>
          <w:rFonts w:hint="eastAsia"/>
          <w:szCs w:val="24"/>
          <w:lang w:val="en-US"/>
        </w:rPr>
        <w:t xml:space="preserve"> in R18 ATG, </w:t>
      </w:r>
      <w:r w:rsidR="00B66B61" w:rsidRPr="004007A2">
        <w:rPr>
          <w:rFonts w:hint="eastAsia"/>
          <w:szCs w:val="24"/>
          <w:lang w:val="en-US"/>
        </w:rPr>
        <w:t>s</w:t>
      </w:r>
      <w:r w:rsidRPr="004007A2">
        <w:rPr>
          <w:rFonts w:hint="eastAsia"/>
          <w:szCs w:val="24"/>
          <w:lang w:val="en-US"/>
        </w:rPr>
        <w:t>ince only FR1 CA is considered in R19 ATG CA,</w:t>
      </w:r>
      <w:r w:rsidR="00B66B61" w:rsidRPr="004007A2">
        <w:rPr>
          <w:rFonts w:hint="eastAsia"/>
          <w:szCs w:val="24"/>
          <w:lang w:val="en-US"/>
        </w:rPr>
        <w:t xml:space="preserve"> so </w:t>
      </w:r>
      <w:r w:rsidR="00734A6C" w:rsidRPr="004007A2">
        <w:rPr>
          <w:rFonts w:hint="eastAsia"/>
          <w:szCs w:val="24"/>
          <w:lang w:val="en-US"/>
        </w:rPr>
        <w:t xml:space="preserve">we believe that </w:t>
      </w:r>
      <w:r w:rsidR="008748C7" w:rsidRPr="004007A2">
        <w:rPr>
          <w:rFonts w:hint="eastAsia"/>
          <w:szCs w:val="24"/>
          <w:lang w:val="en-US"/>
        </w:rPr>
        <w:t>t</w:t>
      </w:r>
      <w:r w:rsidR="008748C7" w:rsidRPr="004007A2">
        <w:rPr>
          <w:szCs w:val="24"/>
          <w:lang w:val="en-US"/>
        </w:rPr>
        <w:t>he measurement gap applicability rule for SA single carrier shall be also applied for NR CA configuration.</w:t>
      </w:r>
      <w:r w:rsidR="009D1A08" w:rsidRPr="004007A2">
        <w:rPr>
          <w:rFonts w:hint="eastAsia"/>
          <w:szCs w:val="24"/>
          <w:lang w:val="en-US"/>
        </w:rPr>
        <w:t xml:space="preserve"> </w:t>
      </w:r>
      <w:r w:rsidR="00FC5B72" w:rsidRPr="004007A2">
        <w:rPr>
          <w:rFonts w:hint="eastAsia"/>
          <w:szCs w:val="24"/>
          <w:lang w:val="en-US"/>
        </w:rPr>
        <w:t xml:space="preserve">In addition, for </w:t>
      </w:r>
      <w:r w:rsidR="00FC5B72" w:rsidRPr="00E541DE">
        <w:rPr>
          <w:rFonts w:hint="eastAsia"/>
          <w:szCs w:val="24"/>
          <w:lang w:val="en-US"/>
        </w:rPr>
        <w:t>SCC interruption time,</w:t>
      </w:r>
      <w:r w:rsidR="00FC5B72" w:rsidRPr="004007A2">
        <w:rPr>
          <w:rFonts w:hint="eastAsia"/>
          <w:szCs w:val="24"/>
          <w:lang w:val="en-US"/>
        </w:rPr>
        <w:t xml:space="preserve"> since only co-location is considered in R19 ATG, there is no need to consider the case of </w:t>
      </w:r>
      <w:r w:rsidR="00FC5B72" w:rsidRPr="00E541DE">
        <w:rPr>
          <w:szCs w:val="24"/>
          <w:lang w:val="en-US"/>
        </w:rPr>
        <w:t>CA with non-aligned frame boundaries</w:t>
      </w:r>
      <w:r w:rsidR="00FC5B72" w:rsidRPr="00E541DE">
        <w:rPr>
          <w:rFonts w:hint="eastAsia"/>
          <w:szCs w:val="24"/>
          <w:lang w:val="en-US"/>
        </w:rPr>
        <w:t>, and only aligned frame boundaries scenario is reasonable.</w:t>
      </w:r>
      <w:r w:rsidR="00FC5B72" w:rsidRPr="004007A2">
        <w:rPr>
          <w:szCs w:val="24"/>
          <w:lang w:val="en-US"/>
        </w:rPr>
        <w:t xml:space="preserve"> </w:t>
      </w:r>
    </w:p>
    <w:p w:rsidR="00285FC3" w:rsidRPr="00E541DE" w:rsidRDefault="00285FC3" w:rsidP="009370AC">
      <w:pPr>
        <w:tabs>
          <w:tab w:val="left" w:pos="1134"/>
        </w:tabs>
        <w:spacing w:beforeLines="50" w:before="120" w:after="120"/>
        <w:jc w:val="left"/>
        <w:rPr>
          <w:b/>
          <w:kern w:val="2"/>
          <w:szCs w:val="24"/>
          <w:lang w:val="en-US"/>
        </w:rPr>
      </w:pPr>
      <w:r w:rsidRPr="00E541DE">
        <w:rPr>
          <w:rFonts w:hint="eastAsia"/>
          <w:b/>
          <w:kern w:val="2"/>
          <w:szCs w:val="24"/>
          <w:lang w:val="en-US"/>
        </w:rPr>
        <w:t>P</w:t>
      </w:r>
      <w:r w:rsidR="00734A6C" w:rsidRPr="00E541DE">
        <w:rPr>
          <w:b/>
          <w:kern w:val="2"/>
          <w:szCs w:val="24"/>
          <w:lang w:val="en-US"/>
        </w:rPr>
        <w:t xml:space="preserve">roposal </w:t>
      </w:r>
      <w:r w:rsidR="009517ED" w:rsidRPr="00E541DE">
        <w:rPr>
          <w:rFonts w:hint="eastAsia"/>
          <w:b/>
          <w:kern w:val="2"/>
          <w:szCs w:val="24"/>
          <w:lang w:val="en-US"/>
        </w:rPr>
        <w:t>11</w:t>
      </w:r>
      <w:r w:rsidRPr="00E541DE">
        <w:rPr>
          <w:b/>
          <w:kern w:val="2"/>
          <w:szCs w:val="24"/>
          <w:lang w:val="en-US"/>
        </w:rPr>
        <w:t xml:space="preserve">: </w:t>
      </w:r>
      <w:r w:rsidRPr="00E541DE">
        <w:rPr>
          <w:rFonts w:hint="eastAsia"/>
          <w:b/>
          <w:kern w:val="2"/>
          <w:szCs w:val="24"/>
          <w:lang w:val="en-US"/>
        </w:rPr>
        <w:t>The measurement gap applicability rule for SA single carrier shall be also applied for NR CA configuration.</w:t>
      </w:r>
    </w:p>
    <w:p w:rsidR="00A70E1C" w:rsidRPr="00E541DE" w:rsidRDefault="009370AC" w:rsidP="00EB3B60">
      <w:pPr>
        <w:tabs>
          <w:tab w:val="left" w:pos="1134"/>
        </w:tabs>
        <w:spacing w:beforeLines="50" w:before="120" w:after="120"/>
        <w:jc w:val="left"/>
        <w:rPr>
          <w:b/>
          <w:kern w:val="2"/>
          <w:szCs w:val="24"/>
          <w:lang w:val="en-US"/>
        </w:rPr>
      </w:pPr>
      <w:r w:rsidRPr="00E541DE">
        <w:rPr>
          <w:rFonts w:hint="eastAsia"/>
          <w:b/>
          <w:kern w:val="2"/>
          <w:szCs w:val="24"/>
          <w:lang w:val="en-US"/>
        </w:rPr>
        <w:t>P</w:t>
      </w:r>
      <w:r w:rsidRPr="00E541DE">
        <w:rPr>
          <w:b/>
          <w:kern w:val="2"/>
          <w:szCs w:val="24"/>
          <w:lang w:val="en-US"/>
        </w:rPr>
        <w:t xml:space="preserve">roposal </w:t>
      </w:r>
      <w:r w:rsidR="009517ED" w:rsidRPr="00E541DE">
        <w:rPr>
          <w:rFonts w:hint="eastAsia"/>
          <w:b/>
          <w:kern w:val="2"/>
          <w:szCs w:val="24"/>
          <w:lang w:val="en-US"/>
        </w:rPr>
        <w:t>12</w:t>
      </w:r>
      <w:r w:rsidRPr="00E541DE">
        <w:rPr>
          <w:b/>
          <w:kern w:val="2"/>
          <w:szCs w:val="24"/>
          <w:lang w:val="en-US"/>
        </w:rPr>
        <w:t>: When define the SCC interruption time, only consider aligned frame boundaries scenario, the interruption requirement in single carrier case can be reused for CA configuration.</w:t>
      </w:r>
    </w:p>
    <w:p w:rsidR="00A70E1C" w:rsidRPr="00E541DE" w:rsidRDefault="00A70E1C" w:rsidP="00EB3B60">
      <w:pPr>
        <w:spacing w:before="240" w:after="120"/>
        <w:rPr>
          <w:rFonts w:eastAsia="Times New Roman"/>
          <w:b/>
          <w:szCs w:val="21"/>
          <w:u w:val="single"/>
          <w:lang w:val="en-US" w:eastAsia="ko-KR"/>
        </w:rPr>
      </w:pPr>
      <w:r w:rsidRPr="00E541DE">
        <w:rPr>
          <w:rFonts w:eastAsia="Times New Roman" w:hint="eastAsia"/>
          <w:b/>
          <w:szCs w:val="21"/>
          <w:u w:val="single"/>
          <w:lang w:val="en-US" w:eastAsia="ko-KR"/>
        </w:rPr>
        <w:t>CSSF</w:t>
      </w:r>
    </w:p>
    <w:p w:rsidR="00EB3B60" w:rsidRPr="00E541DE" w:rsidRDefault="00EB3B60" w:rsidP="00EB3B60">
      <w:pPr>
        <w:spacing w:beforeLines="50" w:before="120" w:after="120"/>
      </w:pPr>
      <w:r w:rsidRPr="00E541DE">
        <w:rPr>
          <w:rFonts w:hint="eastAsia"/>
        </w:rPr>
        <w:t>The candidate p</w:t>
      </w:r>
      <w:r w:rsidRPr="00E541DE">
        <w:t>roposal</w:t>
      </w:r>
      <w:r w:rsidRPr="00E541DE">
        <w:rPr>
          <w:rFonts w:hint="eastAsia"/>
        </w:rPr>
        <w:t xml:space="preserve">s on </w:t>
      </w:r>
      <w:r w:rsidRPr="00E541DE">
        <w:t>CSSF</w:t>
      </w:r>
      <w:r w:rsidRPr="00E541DE">
        <w:rPr>
          <w:rFonts w:hint="eastAsia"/>
        </w:rPr>
        <w:t xml:space="preserve"> in the last meeting are </w:t>
      </w:r>
      <w:r w:rsidRPr="00E541DE">
        <w:t>copied</w:t>
      </w:r>
      <w:r w:rsidRPr="00E541DE">
        <w:rPr>
          <w:rFonts w:hint="eastAsia"/>
        </w:rPr>
        <w:t xml:space="preserve"> as follows [3]:</w:t>
      </w:r>
    </w:p>
    <w:tbl>
      <w:tblPr>
        <w:tblStyle w:val="af8"/>
        <w:tblW w:w="0" w:type="auto"/>
        <w:tblLook w:val="04A0" w:firstRow="1" w:lastRow="0" w:firstColumn="1" w:lastColumn="0" w:noHBand="0" w:noVBand="1"/>
      </w:tblPr>
      <w:tblGrid>
        <w:gridCol w:w="9855"/>
      </w:tblGrid>
      <w:tr w:rsidR="00EB3B60" w:rsidRPr="00E541DE" w:rsidTr="00EB3B60">
        <w:tc>
          <w:tcPr>
            <w:tcW w:w="9855" w:type="dxa"/>
          </w:tcPr>
          <w:p w:rsidR="00EB3B60" w:rsidRPr="004007A2" w:rsidRDefault="00EB3B60" w:rsidP="000D107E">
            <w:pPr>
              <w:numPr>
                <w:ilvl w:val="0"/>
                <w:numId w:val="18"/>
              </w:numPr>
              <w:tabs>
                <w:tab w:val="left" w:pos="-420"/>
              </w:tabs>
              <w:spacing w:after="120"/>
              <w:ind w:left="600"/>
              <w:jc w:val="left"/>
              <w:rPr>
                <w:sz w:val="20"/>
                <w:szCs w:val="24"/>
                <w:lang w:val="en-US"/>
              </w:rPr>
            </w:pPr>
            <w:r w:rsidRPr="004007A2">
              <w:rPr>
                <w:rFonts w:hint="eastAsia"/>
                <w:sz w:val="20"/>
                <w:szCs w:val="24"/>
                <w:lang w:val="en-US"/>
              </w:rPr>
              <w:t>Proposal 1: Study and accommodate CSSF requirements for ATG DL CA</w:t>
            </w:r>
          </w:p>
          <w:p w:rsidR="00EB3B60" w:rsidRPr="00E541DE" w:rsidRDefault="00EB3B60" w:rsidP="000D107E">
            <w:pPr>
              <w:numPr>
                <w:ilvl w:val="0"/>
                <w:numId w:val="18"/>
              </w:numPr>
              <w:tabs>
                <w:tab w:val="left" w:pos="-420"/>
              </w:tabs>
              <w:spacing w:after="120"/>
              <w:ind w:left="600"/>
              <w:jc w:val="left"/>
              <w:rPr>
                <w:szCs w:val="24"/>
                <w:lang w:val="en-US"/>
              </w:rPr>
            </w:pPr>
            <w:r w:rsidRPr="004007A2">
              <w:rPr>
                <w:rFonts w:hint="eastAsia"/>
                <w:sz w:val="20"/>
                <w:szCs w:val="24"/>
                <w:lang w:val="en-US"/>
              </w:rPr>
              <w:t xml:space="preserve">Proposal 2: Reuse the legacy scheme when defining the </w:t>
            </w:r>
            <w:proofErr w:type="spellStart"/>
            <w:r w:rsidRPr="004007A2">
              <w:rPr>
                <w:rFonts w:hint="eastAsia"/>
                <w:sz w:val="20"/>
                <w:szCs w:val="24"/>
                <w:lang w:val="en-US"/>
              </w:rPr>
              <w:t>CSSF</w:t>
            </w:r>
            <w:r w:rsidRPr="004007A2">
              <w:rPr>
                <w:rFonts w:hint="eastAsia"/>
                <w:sz w:val="20"/>
                <w:szCs w:val="24"/>
                <w:vertAlign w:val="subscript"/>
                <w:lang w:val="en-US"/>
              </w:rPr>
              <w:t>outside_gap</w:t>
            </w:r>
            <w:proofErr w:type="spellEnd"/>
            <w:r w:rsidRPr="004007A2">
              <w:rPr>
                <w:rFonts w:hint="eastAsia"/>
                <w:sz w:val="20"/>
                <w:szCs w:val="24"/>
                <w:lang w:val="en-US"/>
              </w:rPr>
              <w:t xml:space="preserve"> for ATG FR1 only CA, that PCC occupy one measurement searcher resource, SCC and other inter-frequency MO with no measurement gap share another measurement searcher resource. </w:t>
            </w:r>
          </w:p>
        </w:tc>
      </w:tr>
    </w:tbl>
    <w:p w:rsidR="00EB3B60" w:rsidRPr="00E541DE" w:rsidRDefault="00B36664" w:rsidP="00B36664">
      <w:pPr>
        <w:spacing w:before="120" w:after="120"/>
        <w:jc w:val="left"/>
        <w:rPr>
          <w:szCs w:val="24"/>
          <w:lang w:val="en-US"/>
        </w:rPr>
      </w:pPr>
      <w:r w:rsidRPr="00E541DE">
        <w:rPr>
          <w:rFonts w:hint="eastAsia"/>
          <w:szCs w:val="24"/>
          <w:lang w:val="en-US"/>
        </w:rPr>
        <w:t xml:space="preserve">The existing CSSF defined in R18 ATG only consider for SA single carrier. Since </w:t>
      </w:r>
      <w:r w:rsidRPr="00E541DE">
        <w:rPr>
          <w:szCs w:val="24"/>
          <w:lang w:val="en-US"/>
        </w:rPr>
        <w:t>FR1 only CA</w:t>
      </w:r>
      <w:r w:rsidRPr="00E541DE">
        <w:rPr>
          <w:rFonts w:hint="eastAsia"/>
          <w:szCs w:val="24"/>
          <w:lang w:val="en-US"/>
        </w:rPr>
        <w:t xml:space="preserve"> is introduced in R19 ATG, we believe that the legacy scheme for defining CSSF can be reused. For </w:t>
      </w:r>
      <w:proofErr w:type="spellStart"/>
      <w:r w:rsidRPr="00E541DE">
        <w:rPr>
          <w:rFonts w:hint="eastAsia"/>
          <w:szCs w:val="24"/>
          <w:lang w:val="en-US"/>
        </w:rPr>
        <w:t>CSSF</w:t>
      </w:r>
      <w:r w:rsidRPr="00E541DE">
        <w:rPr>
          <w:rFonts w:hint="eastAsia"/>
          <w:szCs w:val="24"/>
          <w:vertAlign w:val="subscript"/>
          <w:lang w:val="en-US"/>
        </w:rPr>
        <w:t>outside_gap</w:t>
      </w:r>
      <w:proofErr w:type="spellEnd"/>
      <w:r w:rsidRPr="00E541DE">
        <w:rPr>
          <w:rFonts w:hint="eastAsia"/>
          <w:szCs w:val="24"/>
          <w:lang w:val="en-US"/>
        </w:rPr>
        <w:t xml:space="preserve">, </w:t>
      </w:r>
      <w:r w:rsidRPr="00E541DE">
        <w:rPr>
          <w:szCs w:val="24"/>
          <w:lang w:val="en-US"/>
        </w:rPr>
        <w:t xml:space="preserve">PCC </w:t>
      </w:r>
      <w:r w:rsidRPr="00E541DE">
        <w:rPr>
          <w:rFonts w:hint="eastAsia"/>
          <w:szCs w:val="24"/>
          <w:lang w:val="en-US"/>
        </w:rPr>
        <w:t xml:space="preserve">will </w:t>
      </w:r>
      <w:r w:rsidRPr="00E541DE">
        <w:rPr>
          <w:szCs w:val="24"/>
          <w:lang w:val="en-US"/>
        </w:rPr>
        <w:t>occupy one measurement searcher resource, SCC and other inter-frequency MO with</w:t>
      </w:r>
      <w:r w:rsidR="005916B4" w:rsidRPr="00E541DE">
        <w:rPr>
          <w:rFonts w:hint="eastAsia"/>
          <w:szCs w:val="24"/>
          <w:lang w:val="en-US"/>
        </w:rPr>
        <w:t xml:space="preserve"> no</w:t>
      </w:r>
      <w:r w:rsidRPr="00E541DE">
        <w:rPr>
          <w:szCs w:val="24"/>
          <w:lang w:val="en-US"/>
        </w:rPr>
        <w:t xml:space="preserve"> measurement gap </w:t>
      </w:r>
      <w:r w:rsidRPr="00E541DE">
        <w:rPr>
          <w:rFonts w:hint="eastAsia"/>
          <w:szCs w:val="24"/>
          <w:lang w:val="en-US"/>
        </w:rPr>
        <w:t xml:space="preserve">will </w:t>
      </w:r>
      <w:r w:rsidRPr="00E541DE">
        <w:rPr>
          <w:szCs w:val="24"/>
          <w:lang w:val="en-US"/>
        </w:rPr>
        <w:t>share another measurement searcher resource.</w:t>
      </w:r>
    </w:p>
    <w:p w:rsidR="00B700A0" w:rsidRPr="00E541DE" w:rsidRDefault="00B36664" w:rsidP="009517ED">
      <w:pPr>
        <w:spacing w:before="120" w:after="120"/>
        <w:jc w:val="left"/>
        <w:rPr>
          <w:lang w:val="en-US"/>
        </w:rPr>
      </w:pPr>
      <w:r w:rsidRPr="00E541DE">
        <w:rPr>
          <w:rFonts w:hint="eastAsia"/>
          <w:b/>
          <w:kern w:val="2"/>
          <w:szCs w:val="24"/>
          <w:lang w:val="en-US"/>
        </w:rPr>
        <w:lastRenderedPageBreak/>
        <w:t>P</w:t>
      </w:r>
      <w:r w:rsidRPr="00E541DE">
        <w:rPr>
          <w:b/>
          <w:kern w:val="2"/>
          <w:szCs w:val="24"/>
          <w:lang w:val="en-US"/>
        </w:rPr>
        <w:t xml:space="preserve">roposal </w:t>
      </w:r>
      <w:r w:rsidR="009517ED" w:rsidRPr="00E541DE">
        <w:rPr>
          <w:rFonts w:hint="eastAsia"/>
          <w:b/>
          <w:kern w:val="2"/>
          <w:szCs w:val="24"/>
          <w:lang w:val="en-US"/>
        </w:rPr>
        <w:t>13</w:t>
      </w:r>
      <w:r w:rsidRPr="00E541DE">
        <w:rPr>
          <w:b/>
          <w:kern w:val="2"/>
          <w:szCs w:val="24"/>
          <w:lang w:val="en-US"/>
        </w:rPr>
        <w:t>:</w:t>
      </w:r>
      <w:r w:rsidR="005916B4" w:rsidRPr="00E541DE">
        <w:rPr>
          <w:rFonts w:hint="eastAsia"/>
          <w:szCs w:val="24"/>
          <w:lang w:val="en-US"/>
        </w:rPr>
        <w:t xml:space="preserve"> </w:t>
      </w:r>
      <w:r w:rsidR="005916B4" w:rsidRPr="00E541DE">
        <w:rPr>
          <w:rFonts w:hint="eastAsia"/>
          <w:b/>
          <w:kern w:val="2"/>
          <w:szCs w:val="24"/>
          <w:lang w:val="en-US"/>
        </w:rPr>
        <w:t xml:space="preserve">Reuse the legacy scheme when defining the </w:t>
      </w:r>
      <w:proofErr w:type="spellStart"/>
      <w:r w:rsidR="005916B4" w:rsidRPr="00E541DE">
        <w:rPr>
          <w:rFonts w:hint="eastAsia"/>
          <w:b/>
          <w:kern w:val="2"/>
          <w:szCs w:val="24"/>
          <w:lang w:val="en-US"/>
        </w:rPr>
        <w:t>CSSF</w:t>
      </w:r>
      <w:r w:rsidR="005916B4" w:rsidRPr="00E541DE">
        <w:rPr>
          <w:rFonts w:hint="eastAsia"/>
          <w:b/>
          <w:kern w:val="2"/>
          <w:szCs w:val="24"/>
          <w:vertAlign w:val="subscript"/>
          <w:lang w:val="en-US"/>
        </w:rPr>
        <w:t>outside_gap</w:t>
      </w:r>
      <w:proofErr w:type="spellEnd"/>
      <w:r w:rsidR="005916B4" w:rsidRPr="00E541DE">
        <w:rPr>
          <w:rFonts w:hint="eastAsia"/>
          <w:b/>
          <w:kern w:val="2"/>
          <w:szCs w:val="24"/>
          <w:lang w:val="en-US"/>
        </w:rPr>
        <w:t xml:space="preserve"> for ATG FR1 only CA, that </w:t>
      </w:r>
      <w:r w:rsidR="009517ED" w:rsidRPr="00E541DE">
        <w:rPr>
          <w:rFonts w:hint="eastAsia"/>
          <w:b/>
          <w:kern w:val="2"/>
          <w:szCs w:val="24"/>
          <w:lang w:val="en-US"/>
        </w:rPr>
        <w:t xml:space="preserve">is, </w:t>
      </w:r>
      <w:r w:rsidR="005916B4" w:rsidRPr="00E541DE">
        <w:rPr>
          <w:rFonts w:hint="eastAsia"/>
          <w:b/>
          <w:kern w:val="2"/>
          <w:szCs w:val="24"/>
          <w:lang w:val="en-US"/>
        </w:rPr>
        <w:t>PCC occupy one measurement searcher resource, SCC and other inter-frequency MO with no measurement gap share another measurement searcher resource.</w:t>
      </w:r>
    </w:p>
    <w:bookmarkEnd w:id="3"/>
    <w:bookmarkEnd w:id="4"/>
    <w:p w:rsidR="00D741A4" w:rsidRPr="00E541DE"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541DE">
        <w:rPr>
          <w:rFonts w:hint="eastAsia"/>
          <w:lang w:eastAsia="zh-CN"/>
        </w:rPr>
        <w:t>Conclusion</w:t>
      </w:r>
    </w:p>
    <w:p w:rsidR="00F57C0A" w:rsidRPr="00E541DE" w:rsidRDefault="00F57C0A" w:rsidP="009517ED">
      <w:pPr>
        <w:spacing w:before="0" w:after="120"/>
        <w:jc w:val="left"/>
      </w:pPr>
      <w:r w:rsidRPr="00E541DE">
        <w:t>T</w:t>
      </w:r>
      <w:r w:rsidRPr="00E541DE">
        <w:rPr>
          <w:rFonts w:hint="eastAsia"/>
        </w:rPr>
        <w:t xml:space="preserve">his document discussed </w:t>
      </w:r>
      <w:r w:rsidR="00AB1D88" w:rsidRPr="00E541DE">
        <w:rPr>
          <w:rFonts w:hint="eastAsia"/>
        </w:rPr>
        <w:t>preliminary</w:t>
      </w:r>
      <w:r w:rsidR="002E5469" w:rsidRPr="00E541DE">
        <w:rPr>
          <w:rFonts w:hint="eastAsia"/>
        </w:rPr>
        <w:t xml:space="preserve"> </w:t>
      </w:r>
      <w:r w:rsidR="00C41C31" w:rsidRPr="00E541DE">
        <w:rPr>
          <w:rFonts w:hint="eastAsia"/>
        </w:rPr>
        <w:t xml:space="preserve">issues for </w:t>
      </w:r>
      <w:r w:rsidR="008D2CAF" w:rsidRPr="00E541DE">
        <w:rPr>
          <w:rFonts w:hint="eastAsia"/>
        </w:rPr>
        <w:t xml:space="preserve">R19 </w:t>
      </w:r>
      <w:r w:rsidR="00AB1D88" w:rsidRPr="00E541DE">
        <w:rPr>
          <w:rFonts w:hint="eastAsia"/>
        </w:rPr>
        <w:t>ATG RRM requirements</w:t>
      </w:r>
      <w:r w:rsidRPr="00E541DE">
        <w:rPr>
          <w:rFonts w:hint="eastAsia"/>
        </w:rPr>
        <w:t xml:space="preserve"> and presented following </w:t>
      </w:r>
      <w:r w:rsidR="009517ED" w:rsidRPr="00E541DE">
        <w:rPr>
          <w:rFonts w:hint="eastAsia"/>
        </w:rPr>
        <w:t xml:space="preserve">observations and </w:t>
      </w:r>
      <w:r w:rsidR="008D2CAF" w:rsidRPr="00E541DE">
        <w:rPr>
          <w:rFonts w:hint="eastAsia"/>
        </w:rPr>
        <w:t>proposal</w:t>
      </w:r>
      <w:r w:rsidRPr="00E541DE">
        <w:rPr>
          <w:rFonts w:hint="eastAsia"/>
        </w:rPr>
        <w:t>s:</w:t>
      </w:r>
    </w:p>
    <w:p w:rsidR="00783007" w:rsidRPr="00E541DE" w:rsidRDefault="00783007" w:rsidP="00783007">
      <w:pPr>
        <w:spacing w:beforeLines="50" w:before="120" w:after="120"/>
        <w:jc w:val="left"/>
        <w:rPr>
          <w:b/>
        </w:rPr>
      </w:pPr>
      <w:r w:rsidRPr="00E541DE">
        <w:rPr>
          <w:rFonts w:hint="eastAsia"/>
          <w:b/>
        </w:rPr>
        <w:t xml:space="preserve">Proposal 1: For the specification structure for R19 ATG in TS 38.133, the </w:t>
      </w:r>
      <w:r w:rsidRPr="00E541DE">
        <w:rPr>
          <w:b/>
        </w:rPr>
        <w:t>CA related</w:t>
      </w:r>
      <w:r w:rsidRPr="00E541DE">
        <w:rPr>
          <w:rFonts w:hint="eastAsia"/>
          <w:b/>
        </w:rPr>
        <w:t xml:space="preserve"> requirements can be directly added in the sections defined for R18 ATG UE.</w:t>
      </w:r>
    </w:p>
    <w:p w:rsidR="00783007" w:rsidRPr="00E541DE" w:rsidRDefault="00783007" w:rsidP="00783007">
      <w:pPr>
        <w:spacing w:before="120" w:after="120"/>
        <w:jc w:val="left"/>
        <w:rPr>
          <w:b/>
          <w:szCs w:val="24"/>
          <w:lang w:val="en-US"/>
        </w:rPr>
      </w:pPr>
      <w:r w:rsidRPr="00E541DE">
        <w:rPr>
          <w:rFonts w:hint="eastAsia"/>
          <w:b/>
          <w:szCs w:val="24"/>
          <w:lang w:val="en-US"/>
        </w:rPr>
        <w:t>Observation 1: In TN network t</w:t>
      </w:r>
      <w:r w:rsidRPr="00E541DE">
        <w:rPr>
          <w:b/>
          <w:szCs w:val="24"/>
          <w:lang w:val="en-US"/>
        </w:rPr>
        <w:t>here are no application scenarios for EMR</w:t>
      </w:r>
      <w:r w:rsidRPr="00E541DE">
        <w:rPr>
          <w:rFonts w:hint="eastAsia"/>
          <w:b/>
          <w:szCs w:val="24"/>
          <w:lang w:val="en-US"/>
        </w:rPr>
        <w:t xml:space="preserve"> </w:t>
      </w:r>
      <w:r w:rsidRPr="00E541DE">
        <w:rPr>
          <w:b/>
          <w:szCs w:val="24"/>
          <w:lang w:val="en-US"/>
        </w:rPr>
        <w:t>mechanism</w:t>
      </w:r>
      <w:r w:rsidRPr="00E541DE">
        <w:rPr>
          <w:rFonts w:hint="eastAsia"/>
          <w:b/>
          <w:szCs w:val="24"/>
          <w:lang w:val="en-US"/>
        </w:rPr>
        <w:t>, and we think that EMR is an optional capability for UE, and whether to use the report depends on NW.</w:t>
      </w:r>
    </w:p>
    <w:p w:rsidR="00783007" w:rsidRPr="00E541DE" w:rsidRDefault="00783007" w:rsidP="00783007">
      <w:pPr>
        <w:spacing w:before="120" w:after="0"/>
        <w:jc w:val="left"/>
        <w:rPr>
          <w:b/>
          <w:szCs w:val="24"/>
          <w:lang w:val="en-US"/>
        </w:rPr>
      </w:pPr>
      <w:r w:rsidRPr="00E541DE">
        <w:rPr>
          <w:rFonts w:hint="eastAsia"/>
          <w:b/>
          <w:szCs w:val="24"/>
          <w:lang w:val="en-US"/>
        </w:rPr>
        <w:t xml:space="preserve">Proposal 2: If the idle/inactive mode CA measurements requirements are introduced in ATG CA, </w:t>
      </w:r>
    </w:p>
    <w:p w:rsidR="00783007" w:rsidRPr="00E541DE" w:rsidRDefault="00783007" w:rsidP="000D107E">
      <w:pPr>
        <w:pStyle w:val="afa"/>
        <w:numPr>
          <w:ilvl w:val="0"/>
          <w:numId w:val="21"/>
        </w:numPr>
        <w:spacing w:before="0" w:line="240" w:lineRule="auto"/>
        <w:ind w:firstLineChars="0"/>
        <w:jc w:val="left"/>
        <w:rPr>
          <w:b/>
          <w:lang w:val="en-US"/>
        </w:rPr>
      </w:pPr>
      <w:r w:rsidRPr="00E541DE">
        <w:rPr>
          <w:rFonts w:hint="eastAsia"/>
          <w:b/>
          <w:lang w:val="en-US"/>
        </w:rPr>
        <w:t>EMR is an optional capability for ATG UE, and whether to use the report is up to NW.</w:t>
      </w:r>
    </w:p>
    <w:p w:rsidR="00783007" w:rsidRPr="00E541DE" w:rsidRDefault="00783007" w:rsidP="000D107E">
      <w:pPr>
        <w:pStyle w:val="afa"/>
        <w:numPr>
          <w:ilvl w:val="0"/>
          <w:numId w:val="21"/>
        </w:numPr>
        <w:spacing w:before="0" w:line="240" w:lineRule="auto"/>
        <w:ind w:firstLineChars="0"/>
        <w:jc w:val="left"/>
        <w:rPr>
          <w:b/>
          <w:lang w:val="en-US"/>
        </w:rPr>
      </w:pPr>
      <w:r w:rsidRPr="00E541DE">
        <w:rPr>
          <w:rFonts w:hint="eastAsia"/>
          <w:b/>
          <w:lang w:val="en-US"/>
        </w:rPr>
        <w:t>The related requirements defined in TN can be reused as baseline.</w:t>
      </w:r>
    </w:p>
    <w:p w:rsidR="00783007" w:rsidRPr="00E541DE" w:rsidRDefault="00783007" w:rsidP="00783007">
      <w:pPr>
        <w:spacing w:before="120" w:after="120"/>
        <w:jc w:val="left"/>
        <w:rPr>
          <w:b/>
          <w:szCs w:val="24"/>
          <w:lang w:val="en-US"/>
        </w:rPr>
      </w:pPr>
      <w:r w:rsidRPr="00E541DE">
        <w:rPr>
          <w:rFonts w:hint="eastAsia"/>
          <w:b/>
          <w:szCs w:val="24"/>
          <w:lang w:val="en-US"/>
        </w:rPr>
        <w:t>Observation 2: The network may have a little chance to go into the idle/inactive mode in ATG scenario.</w:t>
      </w:r>
    </w:p>
    <w:p w:rsidR="00783007" w:rsidRPr="00E541DE" w:rsidRDefault="00783007" w:rsidP="00783007">
      <w:pPr>
        <w:spacing w:before="120" w:after="120"/>
        <w:jc w:val="left"/>
        <w:rPr>
          <w:b/>
          <w:szCs w:val="24"/>
          <w:lang w:val="en-US"/>
        </w:rPr>
      </w:pPr>
      <w:r w:rsidRPr="00E541DE">
        <w:rPr>
          <w:rFonts w:hint="eastAsia"/>
          <w:b/>
          <w:szCs w:val="24"/>
          <w:lang w:val="en-US"/>
        </w:rPr>
        <w:t>Proposal 3: D</w:t>
      </w:r>
      <w:r w:rsidRPr="00E541DE">
        <w:rPr>
          <w:b/>
          <w:szCs w:val="24"/>
          <w:lang w:val="en-US"/>
        </w:rPr>
        <w:t>eprioritize</w:t>
      </w:r>
      <w:r w:rsidRPr="00E541DE">
        <w:rPr>
          <w:rFonts w:hint="eastAsia"/>
          <w:b/>
          <w:szCs w:val="24"/>
          <w:lang w:val="en-US"/>
        </w:rPr>
        <w:t xml:space="preserve"> to </w:t>
      </w:r>
      <w:r w:rsidRPr="00E541DE">
        <w:rPr>
          <w:b/>
          <w:szCs w:val="24"/>
          <w:lang w:val="en-US"/>
        </w:rPr>
        <w:t>introduce idle/inactive mode CA measurements requirements in ATG CA</w:t>
      </w:r>
      <w:r w:rsidRPr="00E541DE">
        <w:rPr>
          <w:rFonts w:hint="eastAsia"/>
          <w:b/>
          <w:szCs w:val="24"/>
          <w:lang w:val="en-US"/>
        </w:rPr>
        <w:t>.</w:t>
      </w:r>
    </w:p>
    <w:p w:rsidR="00783007" w:rsidRPr="00E541DE" w:rsidRDefault="00783007" w:rsidP="00783007">
      <w:pPr>
        <w:jc w:val="left"/>
        <w:rPr>
          <w:b/>
          <w:lang w:val="sv-SE"/>
        </w:rPr>
      </w:pPr>
      <w:r w:rsidRPr="00E541DE">
        <w:rPr>
          <w:b/>
          <w:lang w:val="sv-SE"/>
        </w:rPr>
        <w:t>P</w:t>
      </w:r>
      <w:r w:rsidRPr="00E541DE">
        <w:rPr>
          <w:rFonts w:hint="eastAsia"/>
          <w:b/>
          <w:lang w:val="sv-SE"/>
        </w:rPr>
        <w:t>roposal 4: P</w:t>
      </w:r>
      <w:r w:rsidRPr="00E541DE">
        <w:rPr>
          <w:b/>
          <w:lang w:val="sv-SE"/>
        </w:rPr>
        <w:t xml:space="preserve">refer not to </w:t>
      </w:r>
      <w:r w:rsidRPr="00E541DE">
        <w:rPr>
          <w:rFonts w:hint="eastAsia"/>
          <w:b/>
          <w:lang w:val="sv-SE"/>
        </w:rPr>
        <w:t>further introduce Rel-18</w:t>
      </w:r>
      <w:r w:rsidRPr="00E541DE">
        <w:rPr>
          <w:b/>
          <w:lang w:val="sv-SE"/>
        </w:rPr>
        <w:t xml:space="preserve"> enhance</w:t>
      </w:r>
      <w:r w:rsidRPr="00E541DE">
        <w:rPr>
          <w:rFonts w:hint="eastAsia"/>
          <w:b/>
          <w:lang w:val="sv-SE"/>
        </w:rPr>
        <w:t xml:space="preserve">d </w:t>
      </w:r>
      <w:r w:rsidRPr="00E541DE">
        <w:rPr>
          <w:b/>
          <w:lang w:val="sv-SE"/>
        </w:rPr>
        <w:t>EMR requirements in idle/inactive mode</w:t>
      </w:r>
      <w:r w:rsidRPr="00E541DE">
        <w:rPr>
          <w:rFonts w:hint="eastAsia"/>
          <w:b/>
          <w:lang w:val="sv-SE"/>
        </w:rPr>
        <w:t xml:space="preserve"> for </w:t>
      </w:r>
      <w:r w:rsidRPr="00E541DE">
        <w:rPr>
          <w:b/>
          <w:lang w:val="sv-SE"/>
        </w:rPr>
        <w:t>ATG CA</w:t>
      </w:r>
      <w:r w:rsidRPr="00E541DE">
        <w:rPr>
          <w:rFonts w:hint="eastAsia"/>
          <w:b/>
          <w:lang w:val="sv-SE"/>
        </w:rPr>
        <w:t>.</w:t>
      </w:r>
    </w:p>
    <w:p w:rsidR="00783007" w:rsidRPr="00E541DE" w:rsidRDefault="00783007" w:rsidP="00783007">
      <w:pPr>
        <w:spacing w:before="120" w:after="120"/>
        <w:jc w:val="left"/>
        <w:rPr>
          <w:rFonts w:eastAsia="等线"/>
          <w:b/>
          <w:lang w:val="en-US"/>
        </w:rPr>
      </w:pPr>
      <w:r w:rsidRPr="00E541DE">
        <w:rPr>
          <w:rFonts w:eastAsia="等线" w:hint="eastAsia"/>
          <w:b/>
        </w:rPr>
        <w:t>Proposal 5: T</w:t>
      </w:r>
      <w:r w:rsidRPr="00E541DE">
        <w:rPr>
          <w:rFonts w:eastAsia="等线"/>
          <w:b/>
        </w:rPr>
        <w:t>here is no need to define MTTD requirements in R19 ATG CA.</w:t>
      </w:r>
    </w:p>
    <w:p w:rsidR="00783007" w:rsidRPr="00E541DE" w:rsidRDefault="00783007" w:rsidP="00783007">
      <w:pPr>
        <w:snapToGrid w:val="0"/>
        <w:spacing w:beforeLines="50" w:before="120" w:after="120"/>
        <w:rPr>
          <w:lang w:val="en-US"/>
        </w:rPr>
      </w:pPr>
      <w:r w:rsidRPr="00E541DE">
        <w:rPr>
          <w:b/>
        </w:rPr>
        <w:t>P</w:t>
      </w:r>
      <w:r w:rsidRPr="00E541DE">
        <w:rPr>
          <w:rFonts w:hint="eastAsia"/>
          <w:b/>
        </w:rPr>
        <w:t xml:space="preserve">roposal 6: </w:t>
      </w:r>
      <w:r w:rsidRPr="00E541DE">
        <w:rPr>
          <w:b/>
        </w:rPr>
        <w:t>For ATG inter-band CA, MRTD requirement is</w:t>
      </w:r>
      <w:r w:rsidRPr="00E541DE">
        <w:rPr>
          <w:rFonts w:hint="eastAsia"/>
          <w:b/>
        </w:rPr>
        <w:t xml:space="preserve"> a</w:t>
      </w:r>
      <w:r w:rsidRPr="00E541DE">
        <w:rPr>
          <w:b/>
        </w:rPr>
        <w:t xml:space="preserve"> little larger than 3us</w:t>
      </w:r>
      <w:r w:rsidRPr="00E541DE">
        <w:rPr>
          <w:rFonts w:hint="eastAsia"/>
          <w:b/>
        </w:rPr>
        <w:t xml:space="preserve"> in FR1.</w:t>
      </w:r>
    </w:p>
    <w:p w:rsidR="00783007" w:rsidRPr="00E541DE" w:rsidRDefault="00783007" w:rsidP="00783007">
      <w:pPr>
        <w:snapToGrid w:val="0"/>
        <w:spacing w:before="120" w:after="120"/>
        <w:jc w:val="left"/>
      </w:pPr>
      <w:r w:rsidRPr="00E541DE">
        <w:rPr>
          <w:b/>
        </w:rPr>
        <w:t>P</w:t>
      </w:r>
      <w:r w:rsidRPr="00E541DE">
        <w:rPr>
          <w:rFonts w:hint="eastAsia"/>
          <w:b/>
        </w:rPr>
        <w:t>roposal 7: T</w:t>
      </w:r>
      <w:r w:rsidRPr="00E541DE">
        <w:rPr>
          <w:b/>
        </w:rPr>
        <w:t xml:space="preserve">he existing interruption requirements can also apply to </w:t>
      </w:r>
      <w:r w:rsidRPr="00E541DE">
        <w:rPr>
          <w:rFonts w:hint="eastAsia"/>
          <w:b/>
        </w:rPr>
        <w:t xml:space="preserve">R19 </w:t>
      </w:r>
      <w:r w:rsidRPr="00E541DE">
        <w:rPr>
          <w:b/>
        </w:rPr>
        <w:t>ATG CA as a baseline, RAN4 could further discuss the specific requirements and consider ATG related features.</w:t>
      </w:r>
    </w:p>
    <w:p w:rsidR="00783007" w:rsidRPr="00E541DE" w:rsidRDefault="00783007" w:rsidP="00783007">
      <w:pPr>
        <w:snapToGrid w:val="0"/>
        <w:spacing w:before="120"/>
        <w:jc w:val="left"/>
        <w:rPr>
          <w:b/>
        </w:rPr>
      </w:pPr>
      <w:r w:rsidRPr="00E541DE">
        <w:rPr>
          <w:b/>
        </w:rPr>
        <w:t>P</w:t>
      </w:r>
      <w:r w:rsidRPr="00E541DE">
        <w:rPr>
          <w:rFonts w:hint="eastAsia"/>
          <w:b/>
        </w:rPr>
        <w:t>roposal 8: The</w:t>
      </w:r>
      <w:r w:rsidRPr="00E541DE">
        <w:rPr>
          <w:rFonts w:hint="eastAsia"/>
          <w:b/>
          <w:szCs w:val="20"/>
        </w:rPr>
        <w:t xml:space="preserve"> </w:t>
      </w:r>
      <w:proofErr w:type="spellStart"/>
      <w:r w:rsidRPr="00E541DE">
        <w:rPr>
          <w:b/>
          <w:szCs w:val="20"/>
        </w:rPr>
        <w:t>SCell</w:t>
      </w:r>
      <w:proofErr w:type="spellEnd"/>
      <w:r w:rsidRPr="00E541DE">
        <w:rPr>
          <w:b/>
          <w:szCs w:val="20"/>
        </w:rPr>
        <w:t xml:space="preserve"> </w:t>
      </w:r>
      <w:r w:rsidRPr="00E541DE">
        <w:rPr>
          <w:rFonts w:hint="eastAsia"/>
          <w:b/>
          <w:szCs w:val="20"/>
        </w:rPr>
        <w:t>a</w:t>
      </w:r>
      <w:r w:rsidRPr="00E541DE">
        <w:rPr>
          <w:b/>
          <w:szCs w:val="20"/>
        </w:rPr>
        <w:t xml:space="preserve">ctivation and </w:t>
      </w:r>
      <w:r w:rsidRPr="00E541DE">
        <w:rPr>
          <w:rFonts w:hint="eastAsia"/>
          <w:b/>
          <w:szCs w:val="20"/>
        </w:rPr>
        <w:t>d</w:t>
      </w:r>
      <w:r w:rsidRPr="00E541DE">
        <w:rPr>
          <w:b/>
          <w:szCs w:val="20"/>
        </w:rPr>
        <w:t xml:space="preserve">eactivation </w:t>
      </w:r>
      <w:r w:rsidRPr="00E541DE">
        <w:rPr>
          <w:rFonts w:hint="eastAsia"/>
          <w:b/>
          <w:szCs w:val="20"/>
        </w:rPr>
        <w:t>d</w:t>
      </w:r>
      <w:r w:rsidRPr="00E541DE">
        <w:rPr>
          <w:b/>
          <w:szCs w:val="20"/>
        </w:rPr>
        <w:t>elay</w:t>
      </w:r>
      <w:r w:rsidRPr="00E541DE">
        <w:rPr>
          <w:rFonts w:hint="eastAsia"/>
          <w:b/>
          <w:szCs w:val="20"/>
        </w:rPr>
        <w:t xml:space="preserve"> </w:t>
      </w:r>
      <w:r w:rsidRPr="00E541DE">
        <w:rPr>
          <w:b/>
          <w:szCs w:val="20"/>
        </w:rPr>
        <w:t>requirements</w:t>
      </w:r>
      <w:r w:rsidRPr="00E541DE">
        <w:rPr>
          <w:b/>
        </w:rPr>
        <w:t xml:space="preserve"> </w:t>
      </w:r>
      <w:r w:rsidRPr="00E541DE">
        <w:rPr>
          <w:rFonts w:hint="eastAsia"/>
          <w:b/>
        </w:rPr>
        <w:t xml:space="preserve">should be defined </w:t>
      </w:r>
      <w:r w:rsidRPr="00E541DE">
        <w:rPr>
          <w:b/>
        </w:rPr>
        <w:t>a</w:t>
      </w:r>
      <w:proofErr w:type="spellStart"/>
      <w:r w:rsidRPr="00E541DE">
        <w:rPr>
          <w:rFonts w:hint="eastAsia"/>
          <w:b/>
          <w:lang w:val="en-US"/>
        </w:rPr>
        <w:t>t</w:t>
      </w:r>
      <w:proofErr w:type="spellEnd"/>
      <w:r w:rsidRPr="00E541DE">
        <w:rPr>
          <w:rFonts w:hint="eastAsia"/>
          <w:b/>
          <w:lang w:val="en-US"/>
        </w:rPr>
        <w:t xml:space="preserve"> least</w:t>
      </w:r>
      <w:r w:rsidRPr="00E541DE">
        <w:rPr>
          <w:b/>
        </w:rPr>
        <w:t xml:space="preserve"> for</w:t>
      </w:r>
      <w:r w:rsidRPr="00E541DE">
        <w:rPr>
          <w:rFonts w:hint="eastAsia"/>
          <w:b/>
          <w:lang w:val="en-US"/>
        </w:rPr>
        <w:t xml:space="preserve"> </w:t>
      </w:r>
      <w:r w:rsidRPr="00E541DE">
        <w:rPr>
          <w:b/>
        </w:rPr>
        <w:t xml:space="preserve">the </w:t>
      </w:r>
      <w:r w:rsidRPr="00E541DE">
        <w:rPr>
          <w:rFonts w:hint="eastAsia"/>
          <w:b/>
        </w:rPr>
        <w:t xml:space="preserve">ATG </w:t>
      </w:r>
      <w:r w:rsidRPr="00E541DE">
        <w:rPr>
          <w:b/>
        </w:rPr>
        <w:t>UE configured with</w:t>
      </w:r>
      <w:r w:rsidRPr="00E541DE">
        <w:rPr>
          <w:b/>
          <w:lang w:val="en-US"/>
        </w:rPr>
        <w:t xml:space="preserve"> single </w:t>
      </w:r>
      <w:r w:rsidRPr="00E541DE">
        <w:rPr>
          <w:rFonts w:hint="eastAsia"/>
          <w:b/>
          <w:lang w:val="en-US"/>
        </w:rPr>
        <w:t>d</w:t>
      </w:r>
      <w:r w:rsidRPr="00E541DE">
        <w:rPr>
          <w:b/>
          <w:lang w:val="en-US"/>
        </w:rPr>
        <w:t xml:space="preserve">ownlink </w:t>
      </w:r>
      <w:proofErr w:type="spellStart"/>
      <w:r w:rsidRPr="00E541DE">
        <w:rPr>
          <w:rFonts w:hint="eastAsia"/>
          <w:b/>
          <w:lang w:val="en-US"/>
        </w:rPr>
        <w:t>S</w:t>
      </w:r>
      <w:r w:rsidRPr="00E541DE">
        <w:rPr>
          <w:b/>
          <w:lang w:val="en-US"/>
        </w:rPr>
        <w:t>Cell</w:t>
      </w:r>
      <w:proofErr w:type="spellEnd"/>
      <w:r w:rsidRPr="00E541DE">
        <w:rPr>
          <w:b/>
        </w:rPr>
        <w:t xml:space="preserve"> in standalone NR </w:t>
      </w:r>
      <w:r w:rsidRPr="00E541DE">
        <w:rPr>
          <w:rFonts w:hint="eastAsia"/>
          <w:b/>
        </w:rPr>
        <w:t>CA, and t</w:t>
      </w:r>
      <w:r w:rsidRPr="00E541DE">
        <w:rPr>
          <w:b/>
        </w:rPr>
        <w:t>he FR1 related requirements</w:t>
      </w:r>
      <w:r w:rsidRPr="00E541DE">
        <w:rPr>
          <w:rFonts w:hint="eastAsia"/>
          <w:b/>
        </w:rPr>
        <w:t xml:space="preserve"> can be reused as the</w:t>
      </w:r>
      <w:r w:rsidRPr="00E541DE">
        <w:rPr>
          <w:b/>
        </w:rPr>
        <w:t xml:space="preserve"> starting point</w:t>
      </w:r>
      <w:r w:rsidRPr="00E541DE">
        <w:rPr>
          <w:rFonts w:hint="eastAsia"/>
          <w:b/>
        </w:rPr>
        <w:t xml:space="preserve">, which at least </w:t>
      </w:r>
      <w:r w:rsidRPr="00E541DE">
        <w:rPr>
          <w:rFonts w:hint="eastAsia"/>
          <w:b/>
          <w:lang w:val="en-US"/>
        </w:rPr>
        <w:t>include the following:</w:t>
      </w:r>
    </w:p>
    <w:p w:rsidR="00783007" w:rsidRPr="00E541DE" w:rsidRDefault="00783007" w:rsidP="000D107E">
      <w:pPr>
        <w:pStyle w:val="afa"/>
        <w:numPr>
          <w:ilvl w:val="0"/>
          <w:numId w:val="22"/>
        </w:numPr>
        <w:spacing w:before="0" w:line="240" w:lineRule="auto"/>
        <w:ind w:firstLineChars="0"/>
        <w:jc w:val="left"/>
        <w:rPr>
          <w:b/>
          <w:lang w:val="en-US"/>
        </w:rPr>
      </w:pPr>
      <w:proofErr w:type="spellStart"/>
      <w:r w:rsidRPr="00E541DE">
        <w:rPr>
          <w:b/>
          <w:lang w:val="en-US"/>
        </w:rPr>
        <w:t>SCell</w:t>
      </w:r>
      <w:proofErr w:type="spellEnd"/>
      <w:r w:rsidRPr="00E541DE">
        <w:rPr>
          <w:b/>
          <w:lang w:val="en-US"/>
        </w:rPr>
        <w:t xml:space="preserve"> Activation Delay Requirement for Deactivated </w:t>
      </w:r>
      <w:proofErr w:type="spellStart"/>
      <w:r w:rsidRPr="00E541DE">
        <w:rPr>
          <w:b/>
          <w:lang w:val="en-US"/>
        </w:rPr>
        <w:t>SCell</w:t>
      </w:r>
      <w:proofErr w:type="spellEnd"/>
    </w:p>
    <w:p w:rsidR="00783007" w:rsidRPr="00E541DE" w:rsidRDefault="00783007" w:rsidP="000D107E">
      <w:pPr>
        <w:pStyle w:val="afa"/>
        <w:numPr>
          <w:ilvl w:val="0"/>
          <w:numId w:val="22"/>
        </w:numPr>
        <w:spacing w:before="0" w:line="240" w:lineRule="auto"/>
        <w:ind w:firstLineChars="0"/>
        <w:jc w:val="left"/>
        <w:rPr>
          <w:b/>
          <w:lang w:val="en-US"/>
        </w:rPr>
      </w:pPr>
      <w:proofErr w:type="spellStart"/>
      <w:r w:rsidRPr="00E541DE">
        <w:rPr>
          <w:b/>
          <w:lang w:val="en-US"/>
        </w:rPr>
        <w:t>SCell</w:t>
      </w:r>
      <w:proofErr w:type="spellEnd"/>
      <w:r w:rsidRPr="00E541DE">
        <w:rPr>
          <w:b/>
          <w:lang w:val="en-US"/>
        </w:rPr>
        <w:t xml:space="preserve"> Deactivation Delay Requirement for Activated </w:t>
      </w:r>
      <w:proofErr w:type="spellStart"/>
      <w:r w:rsidRPr="00E541DE">
        <w:rPr>
          <w:b/>
          <w:lang w:val="en-US"/>
        </w:rPr>
        <w:t>SCell</w:t>
      </w:r>
      <w:proofErr w:type="spellEnd"/>
    </w:p>
    <w:p w:rsidR="00783007" w:rsidRPr="00E541DE" w:rsidRDefault="00783007" w:rsidP="000D107E">
      <w:pPr>
        <w:pStyle w:val="afa"/>
        <w:numPr>
          <w:ilvl w:val="0"/>
          <w:numId w:val="22"/>
        </w:numPr>
        <w:spacing w:before="0" w:line="240" w:lineRule="auto"/>
        <w:ind w:firstLineChars="0"/>
        <w:jc w:val="left"/>
        <w:rPr>
          <w:b/>
          <w:lang w:val="en-US"/>
        </w:rPr>
      </w:pPr>
      <w:r w:rsidRPr="00E541DE">
        <w:rPr>
          <w:b/>
          <w:lang w:val="en-US"/>
        </w:rPr>
        <w:t xml:space="preserve">Direct </w:t>
      </w:r>
      <w:proofErr w:type="spellStart"/>
      <w:r w:rsidRPr="00E541DE">
        <w:rPr>
          <w:b/>
          <w:lang w:val="en-US"/>
        </w:rPr>
        <w:t>SCell</w:t>
      </w:r>
      <w:proofErr w:type="spellEnd"/>
      <w:r w:rsidRPr="00E541DE">
        <w:rPr>
          <w:b/>
          <w:lang w:val="en-US"/>
        </w:rPr>
        <w:t xml:space="preserve"> Activation at </w:t>
      </w:r>
      <w:proofErr w:type="spellStart"/>
      <w:r w:rsidRPr="00E541DE">
        <w:rPr>
          <w:b/>
          <w:lang w:val="en-US"/>
        </w:rPr>
        <w:t>SCell</w:t>
      </w:r>
      <w:proofErr w:type="spellEnd"/>
      <w:r w:rsidRPr="00E541DE">
        <w:rPr>
          <w:b/>
          <w:lang w:val="en-US"/>
        </w:rPr>
        <w:t xml:space="preserve"> addition</w:t>
      </w:r>
    </w:p>
    <w:p w:rsidR="00783007" w:rsidRPr="00E541DE" w:rsidRDefault="00783007" w:rsidP="000D107E">
      <w:pPr>
        <w:pStyle w:val="afa"/>
        <w:numPr>
          <w:ilvl w:val="0"/>
          <w:numId w:val="22"/>
        </w:numPr>
        <w:spacing w:before="0" w:line="240" w:lineRule="auto"/>
        <w:ind w:firstLineChars="0"/>
        <w:jc w:val="left"/>
        <w:rPr>
          <w:b/>
          <w:lang w:val="en-US"/>
        </w:rPr>
      </w:pPr>
      <w:r w:rsidRPr="00E541DE">
        <w:rPr>
          <w:b/>
          <w:lang w:val="en-US"/>
        </w:rPr>
        <w:t xml:space="preserve">Direct </w:t>
      </w:r>
      <w:proofErr w:type="spellStart"/>
      <w:r w:rsidRPr="00E541DE">
        <w:rPr>
          <w:b/>
          <w:lang w:val="en-US"/>
        </w:rPr>
        <w:t>SCell</w:t>
      </w:r>
      <w:proofErr w:type="spellEnd"/>
      <w:r w:rsidRPr="00E541DE">
        <w:rPr>
          <w:b/>
          <w:lang w:val="en-US"/>
        </w:rPr>
        <w:t xml:space="preserve"> Activation at Handover</w:t>
      </w:r>
    </w:p>
    <w:p w:rsidR="00783007" w:rsidRPr="00E541DE" w:rsidRDefault="00783007" w:rsidP="000D107E">
      <w:pPr>
        <w:pStyle w:val="afa"/>
        <w:numPr>
          <w:ilvl w:val="0"/>
          <w:numId w:val="22"/>
        </w:numPr>
        <w:spacing w:before="0" w:line="240" w:lineRule="auto"/>
        <w:ind w:firstLineChars="0"/>
        <w:jc w:val="left"/>
        <w:rPr>
          <w:b/>
          <w:lang w:val="en-US"/>
        </w:rPr>
      </w:pPr>
      <w:r w:rsidRPr="00E541DE">
        <w:rPr>
          <w:b/>
          <w:lang w:val="en-US"/>
        </w:rPr>
        <w:t xml:space="preserve">Direct </w:t>
      </w:r>
      <w:proofErr w:type="spellStart"/>
      <w:r w:rsidRPr="00E541DE">
        <w:rPr>
          <w:b/>
          <w:lang w:val="en-US"/>
        </w:rPr>
        <w:t>SCell</w:t>
      </w:r>
      <w:proofErr w:type="spellEnd"/>
      <w:r w:rsidRPr="00E541DE">
        <w:rPr>
          <w:b/>
          <w:lang w:val="en-US"/>
        </w:rPr>
        <w:t xml:space="preserve"> Activation at RRC Resume</w:t>
      </w:r>
    </w:p>
    <w:p w:rsidR="00783007" w:rsidRPr="00E541DE" w:rsidRDefault="00783007" w:rsidP="000D107E">
      <w:pPr>
        <w:pStyle w:val="afa"/>
        <w:numPr>
          <w:ilvl w:val="0"/>
          <w:numId w:val="22"/>
        </w:numPr>
        <w:spacing w:before="0" w:line="240" w:lineRule="auto"/>
        <w:ind w:firstLineChars="0"/>
        <w:jc w:val="left"/>
        <w:rPr>
          <w:b/>
          <w:lang w:val="en-US"/>
        </w:rPr>
      </w:pPr>
      <w:r w:rsidRPr="00E541DE">
        <w:rPr>
          <w:b/>
          <w:lang w:val="en-US"/>
        </w:rPr>
        <w:t xml:space="preserve">Fast </w:t>
      </w:r>
      <w:proofErr w:type="spellStart"/>
      <w:r w:rsidRPr="00E541DE">
        <w:rPr>
          <w:b/>
          <w:lang w:val="en-US"/>
        </w:rPr>
        <w:t>SCell</w:t>
      </w:r>
      <w:proofErr w:type="spellEnd"/>
      <w:r w:rsidRPr="00E541DE">
        <w:rPr>
          <w:b/>
          <w:lang w:val="en-US"/>
        </w:rPr>
        <w:t xml:space="preserve"> Activation Delay Requirement for Deactivated </w:t>
      </w:r>
      <w:proofErr w:type="spellStart"/>
      <w:r w:rsidRPr="00E541DE">
        <w:rPr>
          <w:b/>
          <w:lang w:val="en-US"/>
        </w:rPr>
        <w:t>SCell</w:t>
      </w:r>
      <w:proofErr w:type="spellEnd"/>
    </w:p>
    <w:p w:rsidR="00783007" w:rsidRPr="00E541DE" w:rsidRDefault="00783007" w:rsidP="000D107E">
      <w:pPr>
        <w:pStyle w:val="afa"/>
        <w:numPr>
          <w:ilvl w:val="0"/>
          <w:numId w:val="22"/>
        </w:numPr>
        <w:spacing w:before="0" w:after="120" w:line="240" w:lineRule="auto"/>
        <w:ind w:firstLineChars="0"/>
        <w:jc w:val="left"/>
        <w:rPr>
          <w:b/>
          <w:lang w:val="en-US"/>
        </w:rPr>
      </w:pPr>
      <w:proofErr w:type="spellStart"/>
      <w:r w:rsidRPr="00E541DE">
        <w:rPr>
          <w:b/>
          <w:lang w:val="en-US"/>
        </w:rPr>
        <w:t>SCell</w:t>
      </w:r>
      <w:proofErr w:type="spellEnd"/>
      <w:r w:rsidRPr="00E541DE">
        <w:rPr>
          <w:b/>
          <w:lang w:val="en-US"/>
        </w:rPr>
        <w:t xml:space="preserve"> Activation Delay Requirement for Deactivated </w:t>
      </w:r>
      <w:proofErr w:type="spellStart"/>
      <w:r w:rsidRPr="00E541DE">
        <w:rPr>
          <w:b/>
          <w:lang w:val="en-US"/>
        </w:rPr>
        <w:t>SCell</w:t>
      </w:r>
      <w:proofErr w:type="spellEnd"/>
      <w:r w:rsidRPr="00E541DE">
        <w:rPr>
          <w:b/>
          <w:lang w:val="en-US"/>
        </w:rPr>
        <w:t xml:space="preserve"> with the L3 reporting during activation.</w:t>
      </w:r>
    </w:p>
    <w:p w:rsidR="00783007" w:rsidRPr="00E541DE" w:rsidRDefault="00783007" w:rsidP="00C14343">
      <w:pPr>
        <w:spacing w:after="0"/>
        <w:jc w:val="left"/>
        <w:rPr>
          <w:b/>
          <w:kern w:val="2"/>
          <w:szCs w:val="24"/>
          <w:lang w:val="en-US"/>
        </w:rPr>
      </w:pPr>
      <w:r w:rsidRPr="00E541DE">
        <w:rPr>
          <w:rFonts w:hint="eastAsia"/>
          <w:b/>
          <w:kern w:val="2"/>
          <w:szCs w:val="24"/>
          <w:lang w:val="en-US"/>
        </w:rPr>
        <w:t>Proposal 9:</w:t>
      </w:r>
      <w:r w:rsidRPr="00E541DE">
        <w:t xml:space="preserve"> </w:t>
      </w:r>
      <w:r w:rsidRPr="00E541DE">
        <w:rPr>
          <w:b/>
          <w:kern w:val="2"/>
          <w:szCs w:val="24"/>
          <w:lang w:val="en-US"/>
        </w:rPr>
        <w:t xml:space="preserve">For </w:t>
      </w:r>
      <w:r w:rsidRPr="00E541DE">
        <w:rPr>
          <w:rFonts w:hint="eastAsia"/>
          <w:b/>
          <w:kern w:val="2"/>
          <w:szCs w:val="24"/>
          <w:lang w:val="en-US"/>
        </w:rPr>
        <w:t>a</w:t>
      </w:r>
      <w:r w:rsidRPr="00E541DE">
        <w:rPr>
          <w:b/>
          <w:kern w:val="2"/>
          <w:szCs w:val="24"/>
          <w:lang w:val="en-US"/>
        </w:rPr>
        <w:t>ctive BWP switch delay on multiple CCs</w:t>
      </w:r>
      <w:r w:rsidRPr="00E541DE">
        <w:rPr>
          <w:rFonts w:hint="eastAsia"/>
          <w:b/>
          <w:kern w:val="2"/>
          <w:szCs w:val="24"/>
          <w:lang w:val="en-US"/>
        </w:rPr>
        <w:t xml:space="preserve"> </w:t>
      </w:r>
      <w:r w:rsidRPr="00E541DE">
        <w:rPr>
          <w:b/>
          <w:kern w:val="2"/>
          <w:szCs w:val="24"/>
          <w:lang w:val="en-US"/>
        </w:rPr>
        <w:t>requirements</w:t>
      </w:r>
      <w:r w:rsidRPr="00E541DE">
        <w:rPr>
          <w:rFonts w:hint="eastAsia"/>
          <w:b/>
          <w:kern w:val="2"/>
          <w:szCs w:val="24"/>
          <w:lang w:val="en-US"/>
        </w:rPr>
        <w:t xml:space="preserve"> for ATG UE</w:t>
      </w:r>
      <w:r w:rsidRPr="00E541DE">
        <w:rPr>
          <w:b/>
          <w:kern w:val="2"/>
          <w:szCs w:val="24"/>
          <w:lang w:val="en-US"/>
        </w:rPr>
        <w:t xml:space="preserve">, introduce </w:t>
      </w:r>
      <w:r w:rsidRPr="00E541DE">
        <w:rPr>
          <w:rFonts w:hint="eastAsia"/>
          <w:b/>
          <w:kern w:val="2"/>
          <w:szCs w:val="24"/>
          <w:lang w:val="en-US"/>
        </w:rPr>
        <w:t xml:space="preserve">the </w:t>
      </w:r>
      <w:r w:rsidRPr="00E541DE">
        <w:rPr>
          <w:b/>
          <w:kern w:val="2"/>
          <w:szCs w:val="24"/>
          <w:lang w:val="en-US"/>
        </w:rPr>
        <w:t>following requirements</w:t>
      </w:r>
      <w:r w:rsidRPr="00E541DE">
        <w:rPr>
          <w:rFonts w:hint="eastAsia"/>
          <w:b/>
          <w:kern w:val="2"/>
          <w:szCs w:val="24"/>
          <w:lang w:val="en-US"/>
        </w:rPr>
        <w:t xml:space="preserve"> and </w:t>
      </w:r>
      <w:r w:rsidRPr="00E541DE">
        <w:rPr>
          <w:b/>
          <w:kern w:val="2"/>
          <w:szCs w:val="24"/>
          <w:lang w:val="en-US"/>
        </w:rPr>
        <w:t xml:space="preserve">the legacy can be reused as baseline: </w:t>
      </w:r>
    </w:p>
    <w:p w:rsidR="00783007" w:rsidRPr="00E541DE" w:rsidRDefault="00783007" w:rsidP="000D107E">
      <w:pPr>
        <w:pStyle w:val="afa"/>
        <w:numPr>
          <w:ilvl w:val="0"/>
          <w:numId w:val="22"/>
        </w:numPr>
        <w:spacing w:before="0" w:line="240" w:lineRule="auto"/>
        <w:ind w:firstLineChars="0"/>
        <w:jc w:val="left"/>
        <w:rPr>
          <w:b/>
          <w:lang w:val="en-US"/>
        </w:rPr>
      </w:pPr>
      <w:r w:rsidRPr="00E541DE">
        <w:rPr>
          <w:b/>
          <w:lang w:val="en-US"/>
        </w:rPr>
        <w:t>Simultaneous DCI based BWP switch delay on multiple CCs</w:t>
      </w:r>
    </w:p>
    <w:p w:rsidR="00783007" w:rsidRPr="00E541DE" w:rsidRDefault="00783007" w:rsidP="000D107E">
      <w:pPr>
        <w:pStyle w:val="afa"/>
        <w:numPr>
          <w:ilvl w:val="0"/>
          <w:numId w:val="22"/>
        </w:numPr>
        <w:spacing w:before="0" w:line="240" w:lineRule="auto"/>
        <w:ind w:firstLineChars="0"/>
        <w:jc w:val="left"/>
        <w:rPr>
          <w:b/>
          <w:lang w:val="en-US"/>
        </w:rPr>
      </w:pPr>
      <w:r w:rsidRPr="00E541DE">
        <w:rPr>
          <w:b/>
          <w:lang w:val="en-US"/>
        </w:rPr>
        <w:t>Simultaneous RRC based BWP switch delay on multiple CCs</w:t>
      </w:r>
    </w:p>
    <w:p w:rsidR="00783007" w:rsidRPr="00E541DE" w:rsidRDefault="00783007" w:rsidP="000D107E">
      <w:pPr>
        <w:pStyle w:val="afa"/>
        <w:numPr>
          <w:ilvl w:val="0"/>
          <w:numId w:val="22"/>
        </w:numPr>
        <w:spacing w:before="0" w:after="120" w:line="240" w:lineRule="auto"/>
        <w:ind w:firstLineChars="0"/>
        <w:jc w:val="left"/>
        <w:rPr>
          <w:b/>
          <w:lang w:val="en-US"/>
        </w:rPr>
      </w:pPr>
      <w:r w:rsidRPr="00E541DE">
        <w:rPr>
          <w:b/>
          <w:lang w:val="en-US"/>
        </w:rPr>
        <w:t>Simultaneous and non-simultaneous Timer based BWP switch delay on multiple CCs</w:t>
      </w:r>
    </w:p>
    <w:p w:rsidR="00AC6DA7" w:rsidRPr="00E541DE" w:rsidRDefault="00AC6DA7" w:rsidP="00AC6DA7">
      <w:pPr>
        <w:spacing w:before="120" w:after="120"/>
        <w:jc w:val="left"/>
        <w:rPr>
          <w:b/>
        </w:rPr>
      </w:pPr>
      <w:r w:rsidRPr="00E541DE">
        <w:rPr>
          <w:rFonts w:hint="eastAsia"/>
          <w:b/>
          <w:kern w:val="2"/>
          <w:szCs w:val="24"/>
          <w:lang w:val="en-US"/>
        </w:rPr>
        <w:t xml:space="preserve">Proposal 10: </w:t>
      </w:r>
      <w:r w:rsidRPr="00E541DE">
        <w:rPr>
          <w:rFonts w:hint="eastAsia"/>
          <w:b/>
          <w:szCs w:val="24"/>
          <w:lang w:val="en-US"/>
        </w:rPr>
        <w:t xml:space="preserve">Introduce pre-configured measurement gap activation/deactivation delay requirement upon </w:t>
      </w:r>
      <w:proofErr w:type="spellStart"/>
      <w:r w:rsidRPr="00E541DE">
        <w:rPr>
          <w:rFonts w:hint="eastAsia"/>
          <w:b/>
          <w:szCs w:val="24"/>
          <w:lang w:val="en-US"/>
        </w:rPr>
        <w:t>SCell</w:t>
      </w:r>
      <w:proofErr w:type="spellEnd"/>
      <w:r w:rsidRPr="00E541DE">
        <w:rPr>
          <w:rFonts w:hint="eastAsia"/>
          <w:b/>
          <w:szCs w:val="24"/>
          <w:lang w:val="en-US"/>
        </w:rPr>
        <w:t xml:space="preserve"> activation/deactivation, the legacy requirement can be reused.</w:t>
      </w:r>
    </w:p>
    <w:p w:rsidR="00783007" w:rsidRPr="00E541DE" w:rsidRDefault="00783007" w:rsidP="00783007">
      <w:pPr>
        <w:tabs>
          <w:tab w:val="left" w:pos="1134"/>
        </w:tabs>
        <w:spacing w:beforeLines="50" w:before="120" w:after="120"/>
        <w:jc w:val="left"/>
        <w:rPr>
          <w:b/>
          <w:kern w:val="2"/>
          <w:szCs w:val="24"/>
          <w:lang w:val="en-US"/>
        </w:rPr>
      </w:pPr>
      <w:r w:rsidRPr="00E541DE">
        <w:rPr>
          <w:rFonts w:hint="eastAsia"/>
          <w:b/>
          <w:kern w:val="2"/>
          <w:szCs w:val="24"/>
          <w:lang w:val="en-US"/>
        </w:rPr>
        <w:t>P</w:t>
      </w:r>
      <w:r w:rsidRPr="00E541DE">
        <w:rPr>
          <w:b/>
          <w:kern w:val="2"/>
          <w:szCs w:val="24"/>
          <w:lang w:val="en-US"/>
        </w:rPr>
        <w:t xml:space="preserve">roposal </w:t>
      </w:r>
      <w:r w:rsidRPr="00E541DE">
        <w:rPr>
          <w:rFonts w:hint="eastAsia"/>
          <w:b/>
          <w:kern w:val="2"/>
          <w:szCs w:val="24"/>
          <w:lang w:val="en-US"/>
        </w:rPr>
        <w:t>11</w:t>
      </w:r>
      <w:r w:rsidRPr="00E541DE">
        <w:rPr>
          <w:b/>
          <w:kern w:val="2"/>
          <w:szCs w:val="24"/>
          <w:lang w:val="en-US"/>
        </w:rPr>
        <w:t xml:space="preserve">: </w:t>
      </w:r>
      <w:r w:rsidRPr="00E541DE">
        <w:rPr>
          <w:rFonts w:hint="eastAsia"/>
          <w:b/>
          <w:kern w:val="2"/>
          <w:szCs w:val="24"/>
          <w:lang w:val="en-US"/>
        </w:rPr>
        <w:t>The measurement gap applicability rule for SA single carrier shall be also applied for NR CA configuration.</w:t>
      </w:r>
    </w:p>
    <w:p w:rsidR="00783007" w:rsidRPr="00E541DE" w:rsidRDefault="00783007" w:rsidP="00783007">
      <w:pPr>
        <w:tabs>
          <w:tab w:val="left" w:pos="1134"/>
        </w:tabs>
        <w:spacing w:beforeLines="50" w:before="120" w:after="120"/>
        <w:jc w:val="left"/>
        <w:rPr>
          <w:b/>
          <w:kern w:val="2"/>
          <w:szCs w:val="24"/>
          <w:lang w:val="en-US"/>
        </w:rPr>
      </w:pPr>
      <w:r w:rsidRPr="00E541DE">
        <w:rPr>
          <w:rFonts w:hint="eastAsia"/>
          <w:b/>
          <w:kern w:val="2"/>
          <w:szCs w:val="24"/>
          <w:lang w:val="en-US"/>
        </w:rPr>
        <w:t>P</w:t>
      </w:r>
      <w:r w:rsidRPr="00E541DE">
        <w:rPr>
          <w:b/>
          <w:kern w:val="2"/>
          <w:szCs w:val="24"/>
          <w:lang w:val="en-US"/>
        </w:rPr>
        <w:t xml:space="preserve">roposal </w:t>
      </w:r>
      <w:r w:rsidRPr="00E541DE">
        <w:rPr>
          <w:rFonts w:hint="eastAsia"/>
          <w:b/>
          <w:kern w:val="2"/>
          <w:szCs w:val="24"/>
          <w:lang w:val="en-US"/>
        </w:rPr>
        <w:t>12</w:t>
      </w:r>
      <w:r w:rsidRPr="00E541DE">
        <w:rPr>
          <w:b/>
          <w:kern w:val="2"/>
          <w:szCs w:val="24"/>
          <w:lang w:val="en-US"/>
        </w:rPr>
        <w:t>: When define the SCC interruption time, only consider aligned frame boundaries scenario, the interruption requirement in single carrier case can be reused for CA configuration.</w:t>
      </w:r>
    </w:p>
    <w:p w:rsidR="0092406F" w:rsidRPr="00E541DE" w:rsidRDefault="00783007" w:rsidP="00783007">
      <w:pPr>
        <w:spacing w:before="120" w:after="120"/>
        <w:jc w:val="left"/>
        <w:rPr>
          <w:lang w:val="en-US"/>
        </w:rPr>
      </w:pPr>
      <w:r w:rsidRPr="00E541DE">
        <w:rPr>
          <w:rFonts w:hint="eastAsia"/>
          <w:b/>
          <w:kern w:val="2"/>
          <w:szCs w:val="24"/>
          <w:lang w:val="en-US"/>
        </w:rPr>
        <w:t>P</w:t>
      </w:r>
      <w:r w:rsidRPr="00E541DE">
        <w:rPr>
          <w:b/>
          <w:kern w:val="2"/>
          <w:szCs w:val="24"/>
          <w:lang w:val="en-US"/>
        </w:rPr>
        <w:t xml:space="preserve">roposal </w:t>
      </w:r>
      <w:r w:rsidRPr="00E541DE">
        <w:rPr>
          <w:rFonts w:hint="eastAsia"/>
          <w:b/>
          <w:kern w:val="2"/>
          <w:szCs w:val="24"/>
          <w:lang w:val="en-US"/>
        </w:rPr>
        <w:t>13</w:t>
      </w:r>
      <w:r w:rsidRPr="00E541DE">
        <w:rPr>
          <w:b/>
          <w:kern w:val="2"/>
          <w:szCs w:val="24"/>
          <w:lang w:val="en-US"/>
        </w:rPr>
        <w:t>:</w:t>
      </w:r>
      <w:r w:rsidRPr="00E541DE">
        <w:rPr>
          <w:rFonts w:hint="eastAsia"/>
          <w:szCs w:val="24"/>
          <w:lang w:val="en-US"/>
        </w:rPr>
        <w:t xml:space="preserve"> </w:t>
      </w:r>
      <w:r w:rsidRPr="00E541DE">
        <w:rPr>
          <w:rFonts w:hint="eastAsia"/>
          <w:b/>
          <w:kern w:val="2"/>
          <w:szCs w:val="24"/>
          <w:lang w:val="en-US"/>
        </w:rPr>
        <w:t xml:space="preserve">Reuse the legacy scheme when defining the </w:t>
      </w:r>
      <w:proofErr w:type="spellStart"/>
      <w:r w:rsidRPr="00E541DE">
        <w:rPr>
          <w:rFonts w:hint="eastAsia"/>
          <w:b/>
          <w:kern w:val="2"/>
          <w:szCs w:val="24"/>
          <w:lang w:val="en-US"/>
        </w:rPr>
        <w:t>CSSF</w:t>
      </w:r>
      <w:r w:rsidRPr="00E541DE">
        <w:rPr>
          <w:rFonts w:hint="eastAsia"/>
          <w:b/>
          <w:kern w:val="2"/>
          <w:szCs w:val="24"/>
          <w:vertAlign w:val="subscript"/>
          <w:lang w:val="en-US"/>
        </w:rPr>
        <w:t>outside_gap</w:t>
      </w:r>
      <w:proofErr w:type="spellEnd"/>
      <w:r w:rsidRPr="00E541DE">
        <w:rPr>
          <w:rFonts w:hint="eastAsia"/>
          <w:b/>
          <w:kern w:val="2"/>
          <w:szCs w:val="24"/>
          <w:lang w:val="en-US"/>
        </w:rPr>
        <w:t xml:space="preserve"> for ATG FR1 only CA, that is, PCC occupy one measurement searcher resource, SCC and other inter-frequency MO with no measurement gap share another measurement searcher resource.</w:t>
      </w:r>
    </w:p>
    <w:p w:rsidR="00EE45A3" w:rsidRPr="00E541DE"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541DE">
        <w:rPr>
          <w:rFonts w:hint="eastAsia"/>
        </w:rPr>
        <w:lastRenderedPageBreak/>
        <w:t>Reference</w:t>
      </w:r>
    </w:p>
    <w:p w:rsidR="00465CB2" w:rsidRPr="00E541DE" w:rsidRDefault="009973FC" w:rsidP="00465CB2">
      <w:pPr>
        <w:pStyle w:val="ab"/>
        <w:ind w:left="540" w:hangingChars="270" w:hanging="540"/>
        <w:rPr>
          <w:sz w:val="20"/>
        </w:rPr>
      </w:pPr>
      <w:r w:rsidRPr="00E541DE">
        <w:rPr>
          <w:rFonts w:hint="eastAsia"/>
          <w:sz w:val="20"/>
        </w:rPr>
        <w:t>[1]</w:t>
      </w:r>
      <w:r w:rsidR="00C02493" w:rsidRPr="00E541DE">
        <w:rPr>
          <w:rFonts w:hint="eastAsia"/>
          <w:sz w:val="20"/>
        </w:rPr>
        <w:tab/>
      </w:r>
      <w:r w:rsidR="00AA6201" w:rsidRPr="00E541DE">
        <w:rPr>
          <w:sz w:val="20"/>
        </w:rPr>
        <w:t>RP-240839</w:t>
      </w:r>
      <w:r w:rsidR="00465CB2" w:rsidRPr="00E541DE">
        <w:rPr>
          <w:sz w:val="20"/>
        </w:rPr>
        <w:t xml:space="preserve">, </w:t>
      </w:r>
      <w:r w:rsidR="00AA6201" w:rsidRPr="00E541DE">
        <w:rPr>
          <w:sz w:val="20"/>
        </w:rPr>
        <w:t>New WID on Enhancements for Air-to-ground network for NR</w:t>
      </w:r>
      <w:r w:rsidR="00465CB2" w:rsidRPr="00E541DE">
        <w:rPr>
          <w:sz w:val="20"/>
        </w:rPr>
        <w:t xml:space="preserve">, </w:t>
      </w:r>
      <w:r w:rsidR="00AA6201" w:rsidRPr="00E541DE">
        <w:rPr>
          <w:rFonts w:hint="eastAsia"/>
          <w:sz w:val="20"/>
        </w:rPr>
        <w:t>Apple</w:t>
      </w:r>
    </w:p>
    <w:p w:rsidR="00C67841" w:rsidRPr="00E541DE" w:rsidRDefault="00465CB2" w:rsidP="00465CB2">
      <w:pPr>
        <w:pStyle w:val="ab"/>
        <w:ind w:left="540" w:hangingChars="270" w:hanging="540"/>
        <w:rPr>
          <w:sz w:val="20"/>
        </w:rPr>
      </w:pPr>
      <w:r w:rsidRPr="00E541DE">
        <w:rPr>
          <w:rFonts w:hint="eastAsia"/>
          <w:sz w:val="20"/>
        </w:rPr>
        <w:t>[2]</w:t>
      </w:r>
      <w:r w:rsidRPr="00E541DE">
        <w:rPr>
          <w:rFonts w:hint="eastAsia"/>
          <w:sz w:val="20"/>
        </w:rPr>
        <w:tab/>
      </w:r>
      <w:r w:rsidR="00680CA1" w:rsidRPr="00E541DE">
        <w:rPr>
          <w:sz w:val="20"/>
        </w:rPr>
        <w:t>RP-242381</w:t>
      </w:r>
      <w:r w:rsidRPr="00E541DE">
        <w:rPr>
          <w:sz w:val="20"/>
        </w:rPr>
        <w:t xml:space="preserve">, </w:t>
      </w:r>
      <w:r w:rsidR="00AA6201" w:rsidRPr="00E541DE">
        <w:rPr>
          <w:sz w:val="20"/>
        </w:rPr>
        <w:t>Revised WID on Enhancements for Air-to-ground network for NR</w:t>
      </w:r>
      <w:r w:rsidRPr="00E541DE">
        <w:rPr>
          <w:sz w:val="20"/>
        </w:rPr>
        <w:t>, CMCC</w:t>
      </w:r>
    </w:p>
    <w:p w:rsidR="00322093" w:rsidRPr="00E541DE" w:rsidRDefault="00187B14" w:rsidP="00465CB2">
      <w:pPr>
        <w:pStyle w:val="ab"/>
        <w:ind w:left="540" w:hangingChars="270" w:hanging="540"/>
        <w:rPr>
          <w:sz w:val="20"/>
        </w:rPr>
      </w:pPr>
      <w:r w:rsidRPr="00E541DE">
        <w:rPr>
          <w:rFonts w:hint="eastAsia"/>
          <w:sz w:val="20"/>
        </w:rPr>
        <w:t>[3</w:t>
      </w:r>
      <w:r w:rsidR="00322093" w:rsidRPr="00E541DE">
        <w:rPr>
          <w:rFonts w:hint="eastAsia"/>
          <w:sz w:val="20"/>
        </w:rPr>
        <w:t xml:space="preserve">]      </w:t>
      </w:r>
      <w:r w:rsidR="00607861" w:rsidRPr="00E541DE">
        <w:rPr>
          <w:sz w:val="20"/>
        </w:rPr>
        <w:t>R4-2413959</w:t>
      </w:r>
      <w:r w:rsidR="00607861" w:rsidRPr="00E541DE">
        <w:rPr>
          <w:rFonts w:hint="eastAsia"/>
          <w:sz w:val="20"/>
        </w:rPr>
        <w:t xml:space="preserve">, </w:t>
      </w:r>
      <w:r w:rsidR="00607861" w:rsidRPr="00E541DE">
        <w:rPr>
          <w:sz w:val="20"/>
        </w:rPr>
        <w:t xml:space="preserve">WF on RRM requirements for </w:t>
      </w:r>
      <w:proofErr w:type="spellStart"/>
      <w:r w:rsidR="00607861" w:rsidRPr="00E541DE">
        <w:rPr>
          <w:sz w:val="20"/>
        </w:rPr>
        <w:t>NR_ATG_enh</w:t>
      </w:r>
      <w:proofErr w:type="spellEnd"/>
      <w:r w:rsidR="00607861" w:rsidRPr="00E541DE">
        <w:rPr>
          <w:rFonts w:hint="eastAsia"/>
          <w:sz w:val="20"/>
        </w:rPr>
        <w:t>, CMCC</w:t>
      </w:r>
    </w:p>
    <w:p w:rsidR="00BD3903" w:rsidRPr="00E541DE" w:rsidRDefault="00187B14" w:rsidP="00BD3903">
      <w:pPr>
        <w:pStyle w:val="ab"/>
        <w:ind w:left="540" w:hangingChars="270" w:hanging="540"/>
        <w:rPr>
          <w:sz w:val="20"/>
        </w:rPr>
      </w:pPr>
      <w:r w:rsidRPr="00E541DE">
        <w:rPr>
          <w:rFonts w:hint="eastAsia"/>
          <w:sz w:val="20"/>
        </w:rPr>
        <w:t>[4</w:t>
      </w:r>
      <w:r w:rsidR="00BD3903" w:rsidRPr="00E541DE">
        <w:rPr>
          <w:rFonts w:hint="eastAsia"/>
          <w:sz w:val="20"/>
        </w:rPr>
        <w:t xml:space="preserve">]      </w:t>
      </w:r>
      <w:r w:rsidR="00BD3903" w:rsidRPr="00E541DE">
        <w:rPr>
          <w:sz w:val="20"/>
        </w:rPr>
        <w:t>3GPP TS 38.133</w:t>
      </w:r>
      <w:r w:rsidR="00BD3903" w:rsidRPr="00E541DE">
        <w:rPr>
          <w:rFonts w:hint="eastAsia"/>
          <w:sz w:val="20"/>
        </w:rPr>
        <w:t xml:space="preserve">, </w:t>
      </w:r>
      <w:r w:rsidR="00BD3903" w:rsidRPr="00E541DE">
        <w:rPr>
          <w:sz w:val="20"/>
        </w:rPr>
        <w:t>NR Requirements for support of radio resource management</w:t>
      </w:r>
      <w:r w:rsidR="00BD3903" w:rsidRPr="00E541DE">
        <w:rPr>
          <w:rFonts w:hint="eastAsia"/>
          <w:sz w:val="20"/>
        </w:rPr>
        <w:t xml:space="preserve">, </w:t>
      </w:r>
      <w:r w:rsidR="00BD3903" w:rsidRPr="00E541DE">
        <w:rPr>
          <w:sz w:val="20"/>
        </w:rPr>
        <w:t>V18.6.0</w:t>
      </w:r>
    </w:p>
    <w:p w:rsidR="00C67841" w:rsidRPr="00E541DE" w:rsidRDefault="00C67841" w:rsidP="00783007">
      <w:pPr>
        <w:pStyle w:val="ab"/>
        <w:ind w:left="566" w:hangingChars="283" w:hanging="566"/>
        <w:rPr>
          <w:sz w:val="20"/>
        </w:rPr>
      </w:pPr>
    </w:p>
    <w:sectPr w:rsidR="00C67841" w:rsidRPr="00E541D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632" w:rsidRDefault="00CA1632" w:rsidP="0095591C">
      <w:pPr>
        <w:spacing w:after="60"/>
        <w:ind w:left="210"/>
      </w:pPr>
      <w:r>
        <w:separator/>
      </w:r>
    </w:p>
    <w:p w:rsidR="00CA1632" w:rsidRDefault="00CA1632"/>
  </w:endnote>
  <w:endnote w:type="continuationSeparator" w:id="0">
    <w:p w:rsidR="00CA1632" w:rsidRDefault="00CA1632" w:rsidP="0095591C">
      <w:pPr>
        <w:spacing w:after="60"/>
        <w:ind w:left="210"/>
      </w:pPr>
      <w:r>
        <w:continuationSeparator/>
      </w:r>
    </w:p>
    <w:p w:rsidR="00CA1632" w:rsidRDefault="00CA1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34B" w:rsidRDefault="009A234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22708">
      <w:t>1</w:t>
    </w:r>
    <w:r>
      <w:fldChar w:fldCharType="end"/>
    </w:r>
  </w:p>
  <w:p w:rsidR="009A234B" w:rsidRDefault="009A23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632" w:rsidRDefault="00CA1632" w:rsidP="0095591C">
      <w:pPr>
        <w:spacing w:after="60"/>
        <w:ind w:left="210"/>
      </w:pPr>
      <w:r>
        <w:separator/>
      </w:r>
    </w:p>
    <w:p w:rsidR="00CA1632" w:rsidRDefault="00CA1632"/>
  </w:footnote>
  <w:footnote w:type="continuationSeparator" w:id="0">
    <w:p w:rsidR="00CA1632" w:rsidRDefault="00CA1632" w:rsidP="0095591C">
      <w:pPr>
        <w:spacing w:after="60"/>
        <w:ind w:left="210"/>
      </w:pPr>
      <w:r>
        <w:continuationSeparator/>
      </w:r>
    </w:p>
    <w:p w:rsidR="00CA1632" w:rsidRDefault="00CA163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34B" w:rsidRDefault="009A234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9A234B" w:rsidRDefault="009A234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
  </w:num>
  <w:num w:numId="4">
    <w:abstractNumId w:val="12"/>
  </w:num>
  <w:num w:numId="5">
    <w:abstractNumId w:val="5"/>
  </w:num>
  <w:num w:numId="6">
    <w:abstractNumId w:val="19"/>
  </w:num>
  <w:num w:numId="7">
    <w:abstractNumId w:val="2"/>
  </w:num>
  <w:num w:numId="8">
    <w:abstractNumId w:val="13"/>
  </w:num>
  <w:num w:numId="9">
    <w:abstractNumId w:val="8"/>
  </w:num>
  <w:num w:numId="10">
    <w:abstractNumId w:val="17"/>
  </w:num>
  <w:num w:numId="11">
    <w:abstractNumId w:val="20"/>
  </w:num>
  <w:num w:numId="12">
    <w:abstractNumId w:val="21"/>
  </w:num>
  <w:num w:numId="13">
    <w:abstractNumId w:val="10"/>
  </w:num>
  <w:num w:numId="14">
    <w:abstractNumId w:val="11"/>
  </w:num>
  <w:num w:numId="15">
    <w:abstractNumId w:val="7"/>
  </w:num>
  <w:num w:numId="16">
    <w:abstractNumId w:val="16"/>
  </w:num>
  <w:num w:numId="17">
    <w:abstractNumId w:val="0"/>
  </w:num>
  <w:num w:numId="18">
    <w:abstractNumId w:val="15"/>
  </w:num>
  <w:num w:numId="19">
    <w:abstractNumId w:val="9"/>
  </w:num>
  <w:num w:numId="20">
    <w:abstractNumId w:val="6"/>
  </w:num>
  <w:num w:numId="21">
    <w:abstractNumId w:val="3"/>
  </w:num>
  <w:num w:numId="2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5879"/>
    <w:rsid w:val="000E593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31"/>
    <w:rsid w:val="00232D80"/>
    <w:rsid w:val="002332A7"/>
    <w:rsid w:val="0023412D"/>
    <w:rsid w:val="00234440"/>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5FC3"/>
    <w:rsid w:val="0028708D"/>
    <w:rsid w:val="002870BD"/>
    <w:rsid w:val="00287453"/>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79D"/>
    <w:rsid w:val="002978E2"/>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093"/>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71B9"/>
    <w:rsid w:val="00337700"/>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270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3F39"/>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6B4"/>
    <w:rsid w:val="00592664"/>
    <w:rsid w:val="00592673"/>
    <w:rsid w:val="00592FD4"/>
    <w:rsid w:val="00594225"/>
    <w:rsid w:val="005943AA"/>
    <w:rsid w:val="00594480"/>
    <w:rsid w:val="00595260"/>
    <w:rsid w:val="005953B5"/>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AB9"/>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686"/>
    <w:rsid w:val="00C016E1"/>
    <w:rsid w:val="00C0194F"/>
    <w:rsid w:val="00C02493"/>
    <w:rsid w:val="00C02665"/>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675D"/>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58BF"/>
    <w:rsid w:val="00DA659F"/>
    <w:rsid w:val="00DA6855"/>
    <w:rsid w:val="00DA693A"/>
    <w:rsid w:val="00DA6D24"/>
    <w:rsid w:val="00DA742F"/>
    <w:rsid w:val="00DA7678"/>
    <w:rsid w:val="00DA7B3A"/>
    <w:rsid w:val="00DA7BBB"/>
    <w:rsid w:val="00DB0C3D"/>
    <w:rsid w:val="00DB1284"/>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06"/>
    <w:rsid w:val="00E12DF4"/>
    <w:rsid w:val="00E130EB"/>
    <w:rsid w:val="00E13C1F"/>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48A"/>
    <w:rsid w:val="00E654EA"/>
    <w:rsid w:val="00E6564A"/>
    <w:rsid w:val="00E65AC2"/>
    <w:rsid w:val="00E6635D"/>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6FBA"/>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D0ABD-9752-42DD-AA5E-9EDE5FCC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3993</TotalTime>
  <Pages>7</Pages>
  <Words>2837</Words>
  <Characters>16177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18977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136</cp:revision>
  <cp:lastPrinted>2007-04-24T00:59:00Z</cp:lastPrinted>
  <dcterms:created xsi:type="dcterms:W3CDTF">2022-08-10T09:16:00Z</dcterms:created>
  <dcterms:modified xsi:type="dcterms:W3CDTF">2024-10-07T07:17:00Z</dcterms:modified>
</cp:coreProperties>
</file>